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4628" w14:textId="3FC6E62D" w:rsidR="00C11D1F" w:rsidRDefault="00C11D1F" w:rsidP="00C11D1F">
      <w:pPr>
        <w:spacing w:after="0"/>
        <w:jc w:val="center"/>
        <w:rPr>
          <w:rFonts w:ascii="Times New Roman" w:hAnsi="Times New Roman"/>
          <w:b/>
          <w:color w:val="F27403"/>
          <w:sz w:val="24"/>
          <w:szCs w:val="24"/>
          <w:lang w:val="fr-FR"/>
        </w:rPr>
      </w:pPr>
      <w:r>
        <w:rPr>
          <w:b/>
          <w:bCs/>
          <w:noProof/>
          <w:color w:val="538135" w:themeColor="accent6" w:themeShade="BF"/>
          <w:sz w:val="24"/>
          <w:szCs w:val="24"/>
        </w:rPr>
        <w:drawing>
          <wp:inline distT="0" distB="0" distL="0" distR="0" wp14:anchorId="269E288F" wp14:editId="1F454724">
            <wp:extent cx="6120765" cy="155384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6120765" cy="1553845"/>
                    </a:xfrm>
                    <a:prstGeom prst="rect">
                      <a:avLst/>
                    </a:prstGeom>
                  </pic:spPr>
                </pic:pic>
              </a:graphicData>
            </a:graphic>
          </wp:inline>
        </w:drawing>
      </w:r>
    </w:p>
    <w:p w14:paraId="290E814D" w14:textId="200662AD" w:rsidR="00C11D1F" w:rsidRDefault="00C11D1F" w:rsidP="006B2E70">
      <w:pPr>
        <w:spacing w:after="0"/>
        <w:jc w:val="center"/>
        <w:rPr>
          <w:rFonts w:ascii="Times New Roman" w:hAnsi="Times New Roman"/>
          <w:b/>
          <w:color w:val="F27403"/>
          <w:sz w:val="24"/>
          <w:szCs w:val="24"/>
          <w:lang w:val="fr-FR"/>
        </w:rPr>
      </w:pPr>
    </w:p>
    <w:p w14:paraId="75B72B39" w14:textId="77777777" w:rsidR="00EA354A" w:rsidRPr="00EA354A" w:rsidRDefault="00EA354A" w:rsidP="00EA354A">
      <w:pPr>
        <w:spacing w:after="0" w:line="648" w:lineRule="atLeast"/>
        <w:rPr>
          <w:rFonts w:ascii="Roboto" w:eastAsia="Times New Roman" w:hAnsi="Roboto"/>
          <w:color w:val="202124"/>
          <w:sz w:val="48"/>
          <w:szCs w:val="48"/>
          <w:lang w:val="fr-SN" w:eastAsia="fr-FR"/>
        </w:rPr>
      </w:pPr>
      <w:r w:rsidRPr="00EA354A">
        <w:rPr>
          <w:rFonts w:ascii="Roboto" w:eastAsia="Times New Roman" w:hAnsi="Roboto"/>
          <w:color w:val="202124"/>
          <w:sz w:val="48"/>
          <w:szCs w:val="48"/>
          <w:lang w:val="fr-SN" w:eastAsia="fr-FR"/>
        </w:rPr>
        <w:t>KIX SENEGAL - Appel à proposition sur des connaissances et innovations dans le domaine de l'éducation</w:t>
      </w:r>
    </w:p>
    <w:p w14:paraId="1CB3A072" w14:textId="3421370E" w:rsidR="005E6D12" w:rsidRDefault="00EA354A" w:rsidP="005E6D12">
      <w:pPr>
        <w:spacing w:after="0" w:line="300" w:lineRule="atLeast"/>
        <w:jc w:val="both"/>
        <w:rPr>
          <w:rFonts w:ascii="Roboto" w:eastAsia="Times New Roman" w:hAnsi="Roboto"/>
          <w:color w:val="202124"/>
          <w:spacing w:val="3"/>
          <w:sz w:val="21"/>
          <w:szCs w:val="21"/>
          <w:lang w:val="fr-SN" w:eastAsia="fr-FR"/>
        </w:rPr>
      </w:pPr>
      <w:r w:rsidRPr="00EA354A">
        <w:rPr>
          <w:rFonts w:ascii="Roboto" w:eastAsia="Times New Roman" w:hAnsi="Roboto"/>
          <w:color w:val="202124"/>
          <w:spacing w:val="3"/>
          <w:sz w:val="21"/>
          <w:szCs w:val="21"/>
          <w:lang w:val="fr-SN" w:eastAsia="fr-FR"/>
        </w:rPr>
        <w:t>Dans le cadre de la mise en œuvre du Programme de partage de connaissances et d’innovations (PCI) dénommé KIX (Knowledge and Innovation Exchange), le Ministère de l’Education nationale du Sénégal en partenariat avec le Centre KIX Afrique 21 piloté par le consortium AUF-CONFEMEN-IFEF/OIF, lance un appel à proposition sur des initiatives innovantes dans le domaine de l'éducation.</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Le programme KIX est une initiative du Partenariat mondial pour l’éducation (PME) et sa mise en œuvre est assurée par le Centre de Recherche pour le Développement International (CRDI).</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 xml:space="preserve">Les thématiques ciblées sont relatives à la formation initiale et continue des enseignants, à l’équité </w:t>
      </w:r>
      <w:r>
        <w:rPr>
          <w:rFonts w:ascii="Roboto" w:eastAsia="Times New Roman" w:hAnsi="Roboto"/>
          <w:color w:val="202124"/>
          <w:spacing w:val="3"/>
          <w:sz w:val="21"/>
          <w:szCs w:val="21"/>
          <w:lang w:val="fr-SN" w:eastAsia="fr-FR"/>
        </w:rPr>
        <w:t>le genre et</w:t>
      </w:r>
      <w:r w:rsidRPr="00EA354A">
        <w:rPr>
          <w:rFonts w:ascii="Roboto" w:eastAsia="Times New Roman" w:hAnsi="Roboto"/>
          <w:color w:val="202124"/>
          <w:spacing w:val="3"/>
          <w:sz w:val="21"/>
          <w:szCs w:val="21"/>
          <w:lang w:val="fr-SN" w:eastAsia="fr-FR"/>
        </w:rPr>
        <w:t xml:space="preserve"> l’inclusion, à la qualité de l’enseignement et de l’apprentissage en milieu bilingue ou plurilingue, à l’alphabétisation de qualité</w:t>
      </w:r>
      <w:r>
        <w:rPr>
          <w:rFonts w:ascii="Roboto" w:eastAsia="Times New Roman" w:hAnsi="Roboto"/>
          <w:color w:val="202124"/>
          <w:spacing w:val="3"/>
          <w:sz w:val="21"/>
          <w:szCs w:val="21"/>
          <w:lang w:val="fr-SN" w:eastAsia="fr-FR"/>
        </w:rPr>
        <w:t xml:space="preserve">, </w:t>
      </w:r>
      <w:r w:rsidRPr="00EA354A">
        <w:rPr>
          <w:rFonts w:ascii="Roboto" w:eastAsia="Times New Roman" w:hAnsi="Roboto"/>
          <w:color w:val="202124"/>
          <w:spacing w:val="3"/>
          <w:sz w:val="21"/>
          <w:szCs w:val="21"/>
          <w:lang w:val="fr-SN" w:eastAsia="fr-FR"/>
        </w:rPr>
        <w:t>au numérique</w:t>
      </w:r>
      <w:r>
        <w:rPr>
          <w:rFonts w:ascii="Roboto" w:eastAsia="Times New Roman" w:hAnsi="Roboto"/>
          <w:color w:val="202124"/>
          <w:spacing w:val="3"/>
          <w:sz w:val="21"/>
          <w:szCs w:val="21"/>
          <w:lang w:val="fr-SN" w:eastAsia="fr-FR"/>
        </w:rPr>
        <w:t xml:space="preserve"> et système d’évaluation et de gouvernance.</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 xml:space="preserve">Pour plus d'informations, veuillez nous contacter </w:t>
      </w:r>
      <w:r>
        <w:rPr>
          <w:rFonts w:ascii="Roboto" w:eastAsia="Times New Roman" w:hAnsi="Roboto"/>
          <w:color w:val="202124"/>
          <w:spacing w:val="3"/>
          <w:sz w:val="21"/>
          <w:szCs w:val="21"/>
          <w:lang w:val="fr-SN" w:eastAsia="fr-FR"/>
        </w:rPr>
        <w:t xml:space="preserve">au </w:t>
      </w:r>
      <w:r w:rsidRPr="00EA354A">
        <w:rPr>
          <w:rFonts w:ascii="Roboto" w:eastAsia="Times New Roman" w:hAnsi="Roboto"/>
          <w:b/>
          <w:bCs/>
          <w:color w:val="202124"/>
          <w:spacing w:val="3"/>
          <w:sz w:val="21"/>
          <w:szCs w:val="21"/>
          <w:lang w:val="fr-SN" w:eastAsia="fr-FR"/>
        </w:rPr>
        <w:t>33 849 54 48</w:t>
      </w:r>
      <w:r>
        <w:rPr>
          <w:rFonts w:ascii="Roboto" w:eastAsia="Times New Roman" w:hAnsi="Roboto"/>
          <w:color w:val="202124"/>
          <w:spacing w:val="3"/>
          <w:sz w:val="21"/>
          <w:szCs w:val="21"/>
          <w:lang w:val="fr-SN" w:eastAsia="fr-FR"/>
        </w:rPr>
        <w:t xml:space="preserve"> ou </w:t>
      </w:r>
      <w:r w:rsidRPr="00EA354A">
        <w:rPr>
          <w:rFonts w:ascii="Roboto" w:eastAsia="Times New Roman" w:hAnsi="Roboto"/>
          <w:color w:val="202124"/>
          <w:spacing w:val="3"/>
          <w:sz w:val="21"/>
          <w:szCs w:val="21"/>
          <w:lang w:val="fr-SN" w:eastAsia="fr-FR"/>
        </w:rPr>
        <w:t xml:space="preserve">à l'adresse électronique : </w:t>
      </w:r>
      <w:hyperlink r:id="rId8" w:history="1">
        <w:r w:rsidRPr="00EA354A">
          <w:rPr>
            <w:rStyle w:val="Lienhypertexte"/>
            <w:rFonts w:ascii="Roboto" w:eastAsia="Times New Roman" w:hAnsi="Roboto"/>
            <w:b/>
            <w:bCs/>
            <w:spacing w:val="3"/>
            <w:sz w:val="21"/>
            <w:szCs w:val="21"/>
            <w:lang w:val="fr-SN" w:eastAsia="fr-FR"/>
          </w:rPr>
          <w:t>maguettesow.diaw@education.sn</w:t>
        </w:r>
      </w:hyperlink>
      <w:r w:rsidRPr="00EA354A">
        <w:rPr>
          <w:rFonts w:ascii="Roboto" w:eastAsia="Times New Roman" w:hAnsi="Roboto"/>
          <w:color w:val="202124"/>
          <w:spacing w:val="3"/>
          <w:sz w:val="21"/>
          <w:szCs w:val="21"/>
          <w:lang w:val="fr-SN" w:eastAsia="fr-FR"/>
        </w:rPr>
        <w:t xml:space="preserve"> avec copie à </w:t>
      </w:r>
      <w:hyperlink r:id="rId9" w:history="1">
        <w:r w:rsidRPr="00EA354A">
          <w:rPr>
            <w:rStyle w:val="Lienhypertexte"/>
            <w:rFonts w:ascii="Roboto" w:eastAsia="Times New Roman" w:hAnsi="Roboto"/>
            <w:b/>
            <w:bCs/>
            <w:spacing w:val="3"/>
            <w:sz w:val="21"/>
            <w:szCs w:val="21"/>
            <w:lang w:val="fr-SN" w:eastAsia="fr-FR"/>
          </w:rPr>
          <w:t>ibrahimaamadou.ly@education.sn</w:t>
        </w:r>
      </w:hyperlink>
      <w:r w:rsidR="005E6D12">
        <w:rPr>
          <w:rFonts w:ascii="Roboto" w:eastAsia="Times New Roman" w:hAnsi="Roboto"/>
          <w:color w:val="202124"/>
          <w:spacing w:val="3"/>
          <w:sz w:val="21"/>
          <w:szCs w:val="21"/>
          <w:lang w:val="fr-SN" w:eastAsia="fr-FR"/>
        </w:rPr>
        <w:t xml:space="preserve"> en mentionnant l’objet du mail suivant « </w:t>
      </w:r>
      <w:r w:rsidR="005E6D12" w:rsidRPr="005E6D12">
        <w:rPr>
          <w:rFonts w:ascii="Roboto" w:eastAsia="Times New Roman" w:hAnsi="Roboto"/>
          <w:b/>
          <w:bCs/>
          <w:color w:val="202124"/>
          <w:spacing w:val="3"/>
          <w:sz w:val="21"/>
          <w:szCs w:val="21"/>
          <w:lang w:val="fr-SN" w:eastAsia="fr-FR"/>
        </w:rPr>
        <w:t>KIX Afrique 21 – PCI Sénégal</w:t>
      </w:r>
      <w:r w:rsidR="005E6D12">
        <w:rPr>
          <w:rFonts w:ascii="Roboto" w:eastAsia="Times New Roman" w:hAnsi="Roboto"/>
          <w:color w:val="202124"/>
          <w:spacing w:val="3"/>
          <w:sz w:val="21"/>
          <w:szCs w:val="21"/>
          <w:lang w:val="fr-SN" w:eastAsia="fr-FR"/>
        </w:rPr>
        <w:t> »</w:t>
      </w:r>
    </w:p>
    <w:p w14:paraId="0F021B27" w14:textId="5E592699" w:rsidR="00EA354A" w:rsidRPr="00EA354A" w:rsidRDefault="00EA354A" w:rsidP="005E6D12">
      <w:pPr>
        <w:spacing w:after="0" w:line="300" w:lineRule="atLeast"/>
        <w:jc w:val="both"/>
        <w:rPr>
          <w:rFonts w:ascii="Roboto" w:eastAsia="Times New Roman" w:hAnsi="Roboto"/>
          <w:color w:val="202124"/>
          <w:spacing w:val="3"/>
          <w:sz w:val="21"/>
          <w:szCs w:val="21"/>
          <w:lang w:val="fr-SN" w:eastAsia="fr-FR"/>
        </w:rPr>
      </w:pP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Date de clôture des soumissions</w:t>
      </w:r>
      <w:r w:rsidR="005E6D12">
        <w:rPr>
          <w:rFonts w:ascii="Roboto" w:eastAsia="Times New Roman" w:hAnsi="Roboto"/>
          <w:color w:val="202124"/>
          <w:spacing w:val="3"/>
          <w:sz w:val="21"/>
          <w:szCs w:val="21"/>
          <w:lang w:val="fr-SN" w:eastAsia="fr-FR"/>
        </w:rPr>
        <w:t> </w:t>
      </w:r>
      <w:r w:rsidRPr="00EA354A">
        <w:rPr>
          <w:rFonts w:ascii="Roboto" w:eastAsia="Times New Roman" w:hAnsi="Roboto"/>
          <w:color w:val="202124"/>
          <w:spacing w:val="3"/>
          <w:sz w:val="21"/>
          <w:szCs w:val="21"/>
          <w:lang w:val="fr-SN" w:eastAsia="fr-FR"/>
        </w:rPr>
        <w:t xml:space="preserve">: le </w:t>
      </w:r>
      <w:r w:rsidRPr="00EA354A">
        <w:rPr>
          <w:rFonts w:ascii="Roboto" w:eastAsia="Times New Roman" w:hAnsi="Roboto"/>
          <w:b/>
          <w:bCs/>
          <w:color w:val="202124"/>
          <w:spacing w:val="3"/>
          <w:sz w:val="21"/>
          <w:szCs w:val="21"/>
          <w:lang w:val="fr-SN" w:eastAsia="fr-FR"/>
        </w:rPr>
        <w:t>04 février 2022</w:t>
      </w:r>
      <w:r w:rsidRPr="00EA354A">
        <w:rPr>
          <w:rFonts w:ascii="Roboto" w:eastAsia="Times New Roman" w:hAnsi="Roboto"/>
          <w:color w:val="202124"/>
          <w:spacing w:val="3"/>
          <w:sz w:val="21"/>
          <w:szCs w:val="21"/>
          <w:lang w:val="fr-SN" w:eastAsia="fr-FR"/>
        </w:rPr>
        <w:t xml:space="preserve"> à 23h 59mn.</w:t>
      </w:r>
    </w:p>
    <w:p w14:paraId="300448A3" w14:textId="2F635B20" w:rsidR="00EA354A" w:rsidRPr="00EA354A" w:rsidRDefault="00EA354A" w:rsidP="006B2E70">
      <w:pPr>
        <w:spacing w:after="0"/>
        <w:jc w:val="center"/>
        <w:rPr>
          <w:rFonts w:ascii="Times New Roman" w:hAnsi="Times New Roman"/>
          <w:b/>
          <w:color w:val="F27403"/>
          <w:sz w:val="24"/>
          <w:szCs w:val="24"/>
          <w:lang w:val="fr-SN"/>
        </w:rPr>
      </w:pPr>
    </w:p>
    <w:p w14:paraId="11ABA029" w14:textId="7757EDEA" w:rsidR="008F61F6" w:rsidRDefault="008F61F6">
      <w:pPr>
        <w:spacing w:after="160" w:line="259" w:lineRule="auto"/>
        <w:rPr>
          <w:rFonts w:ascii="Times New Roman" w:hAnsi="Times New Roman"/>
          <w:b/>
          <w:color w:val="F27403"/>
          <w:sz w:val="24"/>
          <w:szCs w:val="24"/>
          <w:lang w:val="fr-FR"/>
        </w:rPr>
      </w:pPr>
      <w:r>
        <w:rPr>
          <w:rFonts w:ascii="Times New Roman" w:hAnsi="Times New Roman"/>
          <w:b/>
          <w:color w:val="F27403"/>
          <w:sz w:val="24"/>
          <w:szCs w:val="24"/>
          <w:lang w:val="fr-FR"/>
        </w:rPr>
        <w:br w:type="page"/>
      </w:r>
    </w:p>
    <w:p w14:paraId="3C05E8E2" w14:textId="2D5CA705" w:rsidR="00EE7EB5" w:rsidRPr="00DA3DD1" w:rsidRDefault="00622FFC" w:rsidP="00DA3DD1">
      <w:pPr>
        <w:pBdr>
          <w:bottom w:val="single" w:sz="4" w:space="1" w:color="2F5496" w:themeColor="accent1" w:themeShade="BF"/>
        </w:pBdr>
        <w:shd w:val="clear" w:color="auto" w:fill="D9E2F3" w:themeFill="accent1" w:themeFillTint="33"/>
        <w:spacing w:after="120"/>
        <w:rPr>
          <w:rFonts w:eastAsia="Times New Roman"/>
          <w:b/>
          <w:bCs/>
          <w:color w:val="202124"/>
          <w:sz w:val="28"/>
          <w:szCs w:val="28"/>
          <w:lang w:val="fr-SN" w:eastAsia="fr-FR"/>
        </w:rPr>
      </w:pPr>
      <w:r w:rsidRPr="00664C63">
        <w:rPr>
          <w:rFonts w:eastAsia="Times New Roman"/>
          <w:b/>
          <w:bCs/>
          <w:color w:val="202124"/>
          <w:sz w:val="28"/>
          <w:szCs w:val="28"/>
          <w:lang w:val="fr-SN" w:eastAsia="fr-FR"/>
        </w:rPr>
        <w:lastRenderedPageBreak/>
        <w:t>INF</w:t>
      </w:r>
      <w:r w:rsidR="00664C63">
        <w:rPr>
          <w:rFonts w:eastAsia="Times New Roman"/>
          <w:b/>
          <w:bCs/>
          <w:color w:val="202124"/>
          <w:sz w:val="28"/>
          <w:szCs w:val="28"/>
          <w:lang w:val="fr-SN" w:eastAsia="fr-FR"/>
        </w:rPr>
        <w:t>ORMATIONS PERSONNELLES</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122"/>
        <w:gridCol w:w="7507"/>
      </w:tblGrid>
      <w:tr w:rsidR="00664C63" w:rsidRPr="00664C63" w14:paraId="5A562908" w14:textId="77777777" w:rsidTr="00DA7D37">
        <w:tc>
          <w:tcPr>
            <w:tcW w:w="2122" w:type="dxa"/>
            <w:shd w:val="clear" w:color="auto" w:fill="EDEDED" w:themeFill="accent3" w:themeFillTint="33"/>
          </w:tcPr>
          <w:p w14:paraId="4F557E1A" w14:textId="11795805" w:rsidR="00664C63" w:rsidRPr="00664C63" w:rsidRDefault="00664C63"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 xml:space="preserve">Nom et prénoms </w:t>
            </w:r>
            <w:r w:rsidRPr="00664C63">
              <w:rPr>
                <w:rFonts w:ascii="Times New Roman" w:eastAsia="Times New Roman" w:hAnsi="Times New Roman"/>
                <w:color w:val="FF0000"/>
                <w:sz w:val="24"/>
                <w:szCs w:val="24"/>
                <w:lang w:val="fr-SN" w:eastAsia="fr-FR"/>
              </w:rPr>
              <w:t>*</w:t>
            </w:r>
          </w:p>
        </w:tc>
        <w:tc>
          <w:tcPr>
            <w:tcW w:w="7507" w:type="dxa"/>
          </w:tcPr>
          <w:p w14:paraId="1DD39DB7" w14:textId="68A5F954" w:rsidR="00664C63" w:rsidRPr="00B90915" w:rsidRDefault="00664C63"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1"/>
                  <w:enabled/>
                  <w:calcOnExit w:val="0"/>
                  <w:textInput/>
                </w:ffData>
              </w:fldChar>
            </w:r>
            <w:bookmarkStart w:id="0" w:name="Texte1"/>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0"/>
          </w:p>
        </w:tc>
      </w:tr>
      <w:tr w:rsidR="00664C63" w:rsidRPr="00664C63" w14:paraId="2B16C097" w14:textId="77777777" w:rsidTr="00DA7D37">
        <w:tc>
          <w:tcPr>
            <w:tcW w:w="2122" w:type="dxa"/>
            <w:shd w:val="clear" w:color="auto" w:fill="EDEDED" w:themeFill="accent3" w:themeFillTint="33"/>
          </w:tcPr>
          <w:p w14:paraId="3670F08C" w14:textId="605629F6" w:rsidR="00664C63" w:rsidRPr="00664C63" w:rsidRDefault="00664C63"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 xml:space="preserve">Adresse E-mail </w:t>
            </w:r>
            <w:r w:rsidRPr="00664C63">
              <w:rPr>
                <w:rFonts w:ascii="Times New Roman" w:eastAsia="Times New Roman" w:hAnsi="Times New Roman"/>
                <w:color w:val="FF0000"/>
                <w:sz w:val="24"/>
                <w:szCs w:val="24"/>
                <w:lang w:val="fr-SN" w:eastAsia="fr-FR"/>
              </w:rPr>
              <w:t>*</w:t>
            </w:r>
          </w:p>
        </w:tc>
        <w:tc>
          <w:tcPr>
            <w:tcW w:w="7507" w:type="dxa"/>
          </w:tcPr>
          <w:p w14:paraId="25C90021" w14:textId="26BBDDF6" w:rsidR="00664C63" w:rsidRPr="00B90915" w:rsidRDefault="00664C63"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2"/>
                  <w:enabled/>
                  <w:calcOnExit w:val="0"/>
                  <w:textInput/>
                </w:ffData>
              </w:fldChar>
            </w:r>
            <w:bookmarkStart w:id="1" w:name="Texte2"/>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1"/>
          </w:p>
        </w:tc>
      </w:tr>
    </w:tbl>
    <w:p w14:paraId="370D1957" w14:textId="1D6224B8" w:rsidR="00622FFC" w:rsidRPr="00664C63" w:rsidRDefault="00664C63" w:rsidP="00622FFC">
      <w:pPr>
        <w:spacing w:after="0"/>
        <w:rPr>
          <w:rFonts w:eastAsia="Times New Roman"/>
          <w:color w:val="202124"/>
          <w:lang w:val="fr-SN" w:eastAsia="fr-FR"/>
        </w:rPr>
      </w:pPr>
      <w:r w:rsidRPr="00664C63">
        <w:rPr>
          <w:rFonts w:ascii="Times New Roman" w:eastAsia="Times New Roman" w:hAnsi="Times New Roman"/>
          <w:color w:val="FF0000"/>
          <w:sz w:val="21"/>
          <w:szCs w:val="21"/>
          <w:lang w:val="fr-SN" w:eastAsia="fr-FR"/>
        </w:rPr>
        <w:t>* Obligatoire</w:t>
      </w:r>
    </w:p>
    <w:p w14:paraId="574E1B13" w14:textId="6A719AFD" w:rsidR="00622FFC" w:rsidRPr="00622FFC" w:rsidRDefault="00622FFC" w:rsidP="00622FFC">
      <w:pPr>
        <w:spacing w:after="0"/>
        <w:rPr>
          <w:rFonts w:eastAsia="Times New Roman"/>
          <w:color w:val="202124"/>
          <w:sz w:val="28"/>
          <w:szCs w:val="28"/>
          <w:lang w:val="fr-SN" w:eastAsia="fr-FR"/>
        </w:rPr>
      </w:pPr>
    </w:p>
    <w:p w14:paraId="2353DC1D" w14:textId="1E0B5C50" w:rsidR="00622FFC" w:rsidRPr="00DA3DD1" w:rsidRDefault="00EE7EB5" w:rsidP="00DA3DD1">
      <w:pPr>
        <w:pBdr>
          <w:bottom w:val="single" w:sz="4" w:space="1" w:color="2F5496" w:themeColor="accent1" w:themeShade="BF"/>
        </w:pBdr>
        <w:shd w:val="clear" w:color="auto" w:fill="D9E2F3" w:themeFill="accent1" w:themeFillTint="33"/>
        <w:spacing w:after="120"/>
        <w:rPr>
          <w:rFonts w:eastAsia="Times New Roman"/>
          <w:b/>
          <w:bCs/>
          <w:color w:val="202124"/>
          <w:sz w:val="28"/>
          <w:szCs w:val="28"/>
          <w:lang w:val="fr-SN" w:eastAsia="fr-FR"/>
        </w:rPr>
      </w:pPr>
      <w:r w:rsidRPr="00664C63">
        <w:rPr>
          <w:rFonts w:eastAsia="Times New Roman"/>
          <w:b/>
          <w:bCs/>
          <w:color w:val="202124"/>
          <w:sz w:val="28"/>
          <w:szCs w:val="28"/>
          <w:lang w:val="fr-SN" w:eastAsia="fr-FR"/>
        </w:rPr>
        <w:t>INF</w:t>
      </w:r>
      <w:r>
        <w:rPr>
          <w:rFonts w:eastAsia="Times New Roman"/>
          <w:b/>
          <w:bCs/>
          <w:color w:val="202124"/>
          <w:sz w:val="28"/>
          <w:szCs w:val="28"/>
          <w:lang w:val="fr-SN" w:eastAsia="fr-FR"/>
        </w:rPr>
        <w:t>ORMATIONS SUR L’INNOVATION</w:t>
      </w:r>
    </w:p>
    <w:tbl>
      <w:tblPr>
        <w:tblStyle w:val="Grilledutableau"/>
        <w:tblW w:w="0" w:type="auto"/>
        <w:tblLook w:val="04A0" w:firstRow="1" w:lastRow="0" w:firstColumn="1" w:lastColumn="0" w:noHBand="0" w:noVBand="1"/>
      </w:tblPr>
      <w:tblGrid>
        <w:gridCol w:w="9629"/>
      </w:tblGrid>
      <w:tr w:rsidR="00161E07" w:rsidRPr="00161E07" w14:paraId="66955ABB" w14:textId="77777777" w:rsidTr="00054E0D">
        <w:tc>
          <w:tcPr>
            <w:tcW w:w="9629" w:type="dxa"/>
          </w:tcPr>
          <w:p w14:paraId="46A5ED81" w14:textId="0F7B59E0" w:rsidR="00161E07" w:rsidRPr="00161E07" w:rsidRDefault="00161E07" w:rsidP="00622FFC">
            <w:pPr>
              <w:spacing w:after="0"/>
              <w:rPr>
                <w:rFonts w:ascii="Times New Roman" w:eastAsia="Times New Roman" w:hAnsi="Times New Roman"/>
                <w:b/>
                <w:bCs/>
                <w:color w:val="4472C4" w:themeColor="accent1"/>
                <w:sz w:val="24"/>
                <w:szCs w:val="24"/>
                <w:lang w:val="fr-SN" w:eastAsia="fr-FR"/>
              </w:rPr>
            </w:pPr>
            <w:r w:rsidRPr="00161E07">
              <w:rPr>
                <w:rFonts w:ascii="Times New Roman" w:eastAsia="Times New Roman" w:hAnsi="Times New Roman"/>
                <w:b/>
                <w:bCs/>
                <w:color w:val="4472C4" w:themeColor="accent1"/>
                <w:sz w:val="24"/>
                <w:szCs w:val="24"/>
                <w:lang w:val="fr-SN" w:eastAsia="fr-FR"/>
              </w:rPr>
              <w:t>TITRE</w:t>
            </w:r>
          </w:p>
        </w:tc>
      </w:tr>
      <w:tr w:rsidR="00DA3DD1" w:rsidRPr="00675796" w14:paraId="462FD59E" w14:textId="77777777" w:rsidTr="001B1EB5">
        <w:tc>
          <w:tcPr>
            <w:tcW w:w="9629" w:type="dxa"/>
          </w:tcPr>
          <w:p w14:paraId="0422CD6F" w14:textId="350EB704" w:rsidR="00DA3DD1" w:rsidRPr="00DA3DD1" w:rsidRDefault="00DA3DD1" w:rsidP="00622FFC">
            <w:pPr>
              <w:spacing w:after="0"/>
              <w:rPr>
                <w:rFonts w:ascii="Times New Roman" w:eastAsia="Times New Roman" w:hAnsi="Times New Roman"/>
                <w:color w:val="202124"/>
                <w:sz w:val="22"/>
                <w:szCs w:val="22"/>
                <w:lang w:val="fr-SN" w:eastAsia="fr-FR"/>
              </w:rPr>
            </w:pPr>
            <w:r w:rsidRPr="00DA3DD1">
              <w:rPr>
                <w:rFonts w:ascii="Times New Roman" w:eastAsia="Times New Roman" w:hAnsi="Times New Roman"/>
                <w:color w:val="202124"/>
                <w:sz w:val="22"/>
                <w:szCs w:val="22"/>
                <w:lang w:val="fr-SN" w:eastAsia="fr-FR"/>
              </w:rPr>
              <w:t>Titre de la connaissance ou de l’innovation à partager</w:t>
            </w:r>
          </w:p>
        </w:tc>
      </w:tr>
      <w:tr w:rsidR="00DA3DD1" w:rsidRPr="00EE7EB5" w14:paraId="7BD5BDAD" w14:textId="77777777" w:rsidTr="00EC1E64">
        <w:tc>
          <w:tcPr>
            <w:tcW w:w="9629" w:type="dxa"/>
          </w:tcPr>
          <w:p w14:paraId="2F055D36" w14:textId="49C87B67" w:rsidR="00DA3DD1" w:rsidRPr="00EE7EB5" w:rsidRDefault="00DA3DD1"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Texte3"/>
                  <w:enabled/>
                  <w:calcOnExit w:val="0"/>
                  <w:textInput/>
                </w:ffData>
              </w:fldChar>
            </w:r>
            <w:bookmarkStart w:id="2" w:name="Texte3"/>
            <w:r>
              <w:rPr>
                <w:rFonts w:ascii="Times New Roman" w:eastAsia="Times New Roman" w:hAnsi="Times New Roman"/>
                <w:color w:val="202124"/>
                <w:sz w:val="24"/>
                <w:szCs w:val="24"/>
                <w:lang w:val="fr-SN" w:eastAsia="fr-FR"/>
              </w:rPr>
              <w:instrText xml:space="preserve"> FORMTEXT </w:instrText>
            </w:r>
            <w:r>
              <w:rPr>
                <w:rFonts w:ascii="Times New Roman" w:eastAsia="Times New Roman" w:hAnsi="Times New Roman"/>
                <w:color w:val="202124"/>
                <w:sz w:val="24"/>
                <w:szCs w:val="24"/>
                <w:lang w:val="fr-SN" w:eastAsia="fr-FR"/>
              </w:rPr>
            </w:r>
            <w:r>
              <w:rPr>
                <w:rFonts w:ascii="Times New Roman" w:eastAsia="Times New Roman" w:hAnsi="Times New Roman"/>
                <w:color w:val="202124"/>
                <w:sz w:val="24"/>
                <w:szCs w:val="24"/>
                <w:lang w:val="fr-SN" w:eastAsia="fr-FR"/>
              </w:rPr>
              <w:fldChar w:fldCharType="separate"/>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Pr>
                <w:rFonts w:ascii="Times New Roman" w:eastAsia="Times New Roman" w:hAnsi="Times New Roman"/>
                <w:color w:val="202124"/>
                <w:sz w:val="24"/>
                <w:szCs w:val="24"/>
                <w:lang w:val="fr-SN" w:eastAsia="fr-FR"/>
              </w:rPr>
              <w:fldChar w:fldCharType="end"/>
            </w:r>
            <w:bookmarkEnd w:id="2"/>
          </w:p>
        </w:tc>
      </w:tr>
    </w:tbl>
    <w:p w14:paraId="4B435E15" w14:textId="1822AD4F" w:rsidR="00EE7EB5" w:rsidRDefault="00EE7EB5" w:rsidP="00622FFC">
      <w:pPr>
        <w:spacing w:after="0"/>
        <w:rPr>
          <w:rFonts w:ascii="Times New Roman" w:eastAsia="Times New Roman" w:hAnsi="Times New Roman"/>
          <w:color w:val="202124"/>
          <w:sz w:val="24"/>
          <w:szCs w:val="24"/>
          <w:lang w:val="fr-SN" w:eastAsia="fr-FR"/>
        </w:rPr>
      </w:pPr>
    </w:p>
    <w:tbl>
      <w:tblPr>
        <w:tblStyle w:val="Grilledutableau"/>
        <w:tblW w:w="0" w:type="auto"/>
        <w:tblLook w:val="04A0" w:firstRow="1" w:lastRow="0" w:firstColumn="1" w:lastColumn="0" w:noHBand="0" w:noVBand="1"/>
      </w:tblPr>
      <w:tblGrid>
        <w:gridCol w:w="9629"/>
      </w:tblGrid>
      <w:tr w:rsidR="00161E07" w:rsidRPr="00161E07" w14:paraId="72D4B1AC" w14:textId="77777777" w:rsidTr="00555B3A">
        <w:tc>
          <w:tcPr>
            <w:tcW w:w="9629" w:type="dxa"/>
          </w:tcPr>
          <w:p w14:paraId="725CF29F" w14:textId="7ABF54A5" w:rsidR="00161E07" w:rsidRPr="00161E07" w:rsidRDefault="00161E0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Thématiques prioritaires</w:t>
            </w:r>
            <w:r w:rsidR="00432B0D">
              <w:rPr>
                <w:rFonts w:ascii="Times New Roman" w:eastAsia="Times New Roman" w:hAnsi="Times New Roman"/>
                <w:b/>
                <w:bCs/>
                <w:color w:val="4472C4" w:themeColor="accent1"/>
                <w:sz w:val="24"/>
                <w:szCs w:val="24"/>
                <w:lang w:val="fr-SN" w:eastAsia="fr-FR"/>
              </w:rPr>
              <w:t xml:space="preserve"> </w:t>
            </w:r>
            <w:r w:rsidR="00432B0D" w:rsidRPr="00664C63">
              <w:rPr>
                <w:rFonts w:ascii="Times New Roman" w:eastAsia="Times New Roman" w:hAnsi="Times New Roman"/>
                <w:color w:val="FF0000"/>
                <w:sz w:val="21"/>
                <w:szCs w:val="21"/>
                <w:lang w:val="fr-SN" w:eastAsia="fr-FR"/>
              </w:rPr>
              <w:t>*</w:t>
            </w:r>
          </w:p>
        </w:tc>
      </w:tr>
      <w:tr w:rsidR="00161E07" w:rsidRPr="00675796" w14:paraId="784D18AE" w14:textId="77777777" w:rsidTr="001C36B9">
        <w:tc>
          <w:tcPr>
            <w:tcW w:w="9629" w:type="dxa"/>
          </w:tcPr>
          <w:p w14:paraId="64B113AF" w14:textId="524AA6D3" w:rsidR="00161E07" w:rsidRPr="00DA3DD1" w:rsidRDefault="00161E07" w:rsidP="001C36B9">
            <w:pPr>
              <w:spacing w:after="0"/>
              <w:rPr>
                <w:rFonts w:ascii="Times New Roman" w:eastAsia="Times New Roman" w:hAnsi="Times New Roman"/>
                <w:color w:val="202124"/>
                <w:sz w:val="22"/>
                <w:szCs w:val="22"/>
                <w:lang w:val="fr-SN" w:eastAsia="fr-FR"/>
              </w:rPr>
            </w:pPr>
            <w:r>
              <w:rPr>
                <w:rFonts w:ascii="Times New Roman" w:eastAsia="Times New Roman" w:hAnsi="Times New Roman"/>
                <w:color w:val="202124"/>
                <w:sz w:val="22"/>
                <w:szCs w:val="22"/>
                <w:lang w:val="fr-SN" w:eastAsia="fr-FR"/>
              </w:rPr>
              <w:t>Veuillez indiquer la thématique prioritaire à laquelle répond votre initiative</w:t>
            </w:r>
          </w:p>
        </w:tc>
      </w:tr>
      <w:tr w:rsidR="00161E07" w:rsidRPr="00675796" w14:paraId="0D5A8815" w14:textId="77777777" w:rsidTr="001C36B9">
        <w:tc>
          <w:tcPr>
            <w:tcW w:w="9629" w:type="dxa"/>
          </w:tcPr>
          <w:p w14:paraId="7BBB24AC" w14:textId="4F1F1A1D"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1"/>
                  <w:enabled/>
                  <w:calcOnExit w:val="0"/>
                  <w:checkBox>
                    <w:sizeAuto/>
                    <w:default w:val="0"/>
                  </w:checkBox>
                </w:ffData>
              </w:fldChar>
            </w:r>
            <w:bookmarkStart w:id="3" w:name="CaseACocher1"/>
            <w:r>
              <w:rPr>
                <w:rFonts w:ascii="Times New Roman" w:eastAsia="Times New Roman" w:hAnsi="Times New Roman"/>
                <w:color w:val="202124"/>
                <w:sz w:val="24"/>
                <w:szCs w:val="24"/>
                <w:lang w:val="fr-SN" w:eastAsia="fr-FR"/>
              </w:rPr>
              <w:instrText xml:space="preserve"> FORMCHECKBOX </w:instrText>
            </w:r>
            <w:r w:rsidR="00675796">
              <w:rPr>
                <w:rFonts w:ascii="Times New Roman" w:eastAsia="Times New Roman" w:hAnsi="Times New Roman"/>
                <w:color w:val="202124"/>
                <w:sz w:val="24"/>
                <w:szCs w:val="24"/>
                <w:lang w:val="fr-SN" w:eastAsia="fr-FR"/>
              </w:rPr>
            </w:r>
            <w:r w:rsidR="00FB3D61">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3"/>
            <w:r>
              <w:rPr>
                <w:rFonts w:ascii="Times New Roman" w:eastAsia="Times New Roman" w:hAnsi="Times New Roman"/>
                <w:color w:val="202124"/>
                <w:sz w:val="24"/>
                <w:szCs w:val="24"/>
                <w:lang w:val="fr-SN" w:eastAsia="fr-FR"/>
              </w:rPr>
              <w:t xml:space="preserve"> Formation initiale et continue des enseignants</w:t>
            </w:r>
          </w:p>
          <w:p w14:paraId="0B057625" w14:textId="7AAE59AC"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2"/>
                  <w:enabled/>
                  <w:calcOnExit w:val="0"/>
                  <w:checkBox>
                    <w:sizeAuto/>
                    <w:default w:val="0"/>
                  </w:checkBox>
                </w:ffData>
              </w:fldChar>
            </w:r>
            <w:bookmarkStart w:id="4" w:name="CaseACocher2"/>
            <w:r>
              <w:rPr>
                <w:rFonts w:ascii="Times New Roman" w:eastAsia="Times New Roman" w:hAnsi="Times New Roman"/>
                <w:color w:val="202124"/>
                <w:sz w:val="24"/>
                <w:szCs w:val="24"/>
                <w:lang w:val="fr-SN" w:eastAsia="fr-FR"/>
              </w:rPr>
              <w:instrText xml:space="preserve"> FORMCHECKBOX </w:instrText>
            </w:r>
            <w:r w:rsidR="00675796">
              <w:rPr>
                <w:rFonts w:ascii="Times New Roman" w:eastAsia="Times New Roman" w:hAnsi="Times New Roman"/>
                <w:color w:val="202124"/>
                <w:sz w:val="24"/>
                <w:szCs w:val="24"/>
                <w:lang w:val="fr-SN" w:eastAsia="fr-FR"/>
              </w:rPr>
            </w:r>
            <w:r w:rsidR="00FB3D61">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4"/>
            <w:r>
              <w:rPr>
                <w:rFonts w:ascii="Times New Roman" w:eastAsia="Times New Roman" w:hAnsi="Times New Roman"/>
                <w:color w:val="202124"/>
                <w:sz w:val="24"/>
                <w:szCs w:val="24"/>
                <w:lang w:val="fr-SN" w:eastAsia="fr-FR"/>
              </w:rPr>
              <w:t xml:space="preserve"> Équité, Genre et Inclusion</w:t>
            </w:r>
          </w:p>
          <w:p w14:paraId="6FE1FF8B" w14:textId="292358BE"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3"/>
                  <w:enabled/>
                  <w:calcOnExit w:val="0"/>
                  <w:checkBox>
                    <w:sizeAuto/>
                    <w:default w:val="0"/>
                  </w:checkBox>
                </w:ffData>
              </w:fldChar>
            </w:r>
            <w:bookmarkStart w:id="5" w:name="CaseACocher3"/>
            <w:r>
              <w:rPr>
                <w:rFonts w:ascii="Times New Roman" w:eastAsia="Times New Roman" w:hAnsi="Times New Roman"/>
                <w:color w:val="202124"/>
                <w:sz w:val="24"/>
                <w:szCs w:val="24"/>
                <w:lang w:val="fr-SN" w:eastAsia="fr-FR"/>
              </w:rPr>
              <w:instrText xml:space="preserve"> FORMCHECKBOX </w:instrText>
            </w:r>
            <w:r w:rsidR="00675796">
              <w:rPr>
                <w:rFonts w:ascii="Times New Roman" w:eastAsia="Times New Roman" w:hAnsi="Times New Roman"/>
                <w:color w:val="202124"/>
                <w:sz w:val="24"/>
                <w:szCs w:val="24"/>
                <w:lang w:val="fr-SN" w:eastAsia="fr-FR"/>
              </w:rPr>
            </w:r>
            <w:r w:rsidR="00FB3D61">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5"/>
            <w:r>
              <w:rPr>
                <w:rFonts w:ascii="Times New Roman" w:eastAsia="Times New Roman" w:hAnsi="Times New Roman"/>
                <w:color w:val="202124"/>
                <w:sz w:val="24"/>
                <w:szCs w:val="24"/>
                <w:lang w:val="fr-SN" w:eastAsia="fr-FR"/>
              </w:rPr>
              <w:t xml:space="preserve"> Qualité de l’enseignement et de l’apprentissage en milieu bilingue ou plurilingue</w:t>
            </w:r>
          </w:p>
          <w:p w14:paraId="4C2A086F" w14:textId="23326A37"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4"/>
                  <w:enabled/>
                  <w:calcOnExit w:val="0"/>
                  <w:checkBox>
                    <w:sizeAuto/>
                    <w:default w:val="0"/>
                  </w:checkBox>
                </w:ffData>
              </w:fldChar>
            </w:r>
            <w:bookmarkStart w:id="6" w:name="CaseACocher4"/>
            <w:r>
              <w:rPr>
                <w:rFonts w:ascii="Times New Roman" w:eastAsia="Times New Roman" w:hAnsi="Times New Roman"/>
                <w:color w:val="202124"/>
                <w:sz w:val="24"/>
                <w:szCs w:val="24"/>
                <w:lang w:val="fr-SN" w:eastAsia="fr-FR"/>
              </w:rPr>
              <w:instrText xml:space="preserve"> FORMCHECKBOX </w:instrText>
            </w:r>
            <w:r w:rsidR="00675796">
              <w:rPr>
                <w:rFonts w:ascii="Times New Roman" w:eastAsia="Times New Roman" w:hAnsi="Times New Roman"/>
                <w:color w:val="202124"/>
                <w:sz w:val="24"/>
                <w:szCs w:val="24"/>
                <w:lang w:val="fr-SN" w:eastAsia="fr-FR"/>
              </w:rPr>
            </w:r>
            <w:r w:rsidR="00FB3D61">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6"/>
            <w:r>
              <w:rPr>
                <w:rFonts w:ascii="Times New Roman" w:eastAsia="Times New Roman" w:hAnsi="Times New Roman"/>
                <w:color w:val="202124"/>
                <w:sz w:val="24"/>
                <w:szCs w:val="24"/>
                <w:lang w:val="fr-SN" w:eastAsia="fr-FR"/>
              </w:rPr>
              <w:t xml:space="preserve"> Alphabétisation de qualité</w:t>
            </w:r>
          </w:p>
          <w:p w14:paraId="256F3009" w14:textId="027611B8"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5"/>
                  <w:enabled/>
                  <w:calcOnExit w:val="0"/>
                  <w:checkBox>
                    <w:sizeAuto/>
                    <w:default w:val="0"/>
                  </w:checkBox>
                </w:ffData>
              </w:fldChar>
            </w:r>
            <w:bookmarkStart w:id="7" w:name="CaseACocher5"/>
            <w:r>
              <w:rPr>
                <w:rFonts w:ascii="Times New Roman" w:eastAsia="Times New Roman" w:hAnsi="Times New Roman"/>
                <w:color w:val="202124"/>
                <w:sz w:val="24"/>
                <w:szCs w:val="24"/>
                <w:lang w:val="fr-SN" w:eastAsia="fr-FR"/>
              </w:rPr>
              <w:instrText xml:space="preserve"> FORMCHECKBOX </w:instrText>
            </w:r>
            <w:r w:rsidR="00675796">
              <w:rPr>
                <w:rFonts w:ascii="Times New Roman" w:eastAsia="Times New Roman" w:hAnsi="Times New Roman"/>
                <w:color w:val="202124"/>
                <w:sz w:val="24"/>
                <w:szCs w:val="24"/>
                <w:lang w:val="fr-SN" w:eastAsia="fr-FR"/>
              </w:rPr>
            </w:r>
            <w:r w:rsidR="00FB3D61">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7"/>
            <w:r>
              <w:rPr>
                <w:rFonts w:ascii="Times New Roman" w:eastAsia="Times New Roman" w:hAnsi="Times New Roman"/>
                <w:color w:val="202124"/>
                <w:sz w:val="24"/>
                <w:szCs w:val="24"/>
                <w:lang w:val="fr-SN" w:eastAsia="fr-FR"/>
              </w:rPr>
              <w:t xml:space="preserve"> Numérique éducatif</w:t>
            </w:r>
          </w:p>
          <w:p w14:paraId="40B8D1EF" w14:textId="38DDDF4E" w:rsidR="00161E07" w:rsidRPr="00EE7EB5"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6"/>
                  <w:enabled/>
                  <w:calcOnExit w:val="0"/>
                  <w:checkBox>
                    <w:sizeAuto/>
                    <w:default w:val="0"/>
                  </w:checkBox>
                </w:ffData>
              </w:fldChar>
            </w:r>
            <w:bookmarkStart w:id="8" w:name="CaseACocher6"/>
            <w:r>
              <w:rPr>
                <w:rFonts w:ascii="Times New Roman" w:eastAsia="Times New Roman" w:hAnsi="Times New Roman"/>
                <w:color w:val="202124"/>
                <w:sz w:val="24"/>
                <w:szCs w:val="24"/>
                <w:lang w:val="fr-SN" w:eastAsia="fr-FR"/>
              </w:rPr>
              <w:instrText xml:space="preserve"> FORMCHECKBOX </w:instrText>
            </w:r>
            <w:r w:rsidR="00675796">
              <w:rPr>
                <w:rFonts w:ascii="Times New Roman" w:eastAsia="Times New Roman" w:hAnsi="Times New Roman"/>
                <w:color w:val="202124"/>
                <w:sz w:val="24"/>
                <w:szCs w:val="24"/>
                <w:lang w:val="fr-SN" w:eastAsia="fr-FR"/>
              </w:rPr>
            </w:r>
            <w:r w:rsidR="00FB3D61">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8"/>
            <w:r>
              <w:rPr>
                <w:rFonts w:ascii="Times New Roman" w:eastAsia="Times New Roman" w:hAnsi="Times New Roman"/>
                <w:color w:val="202124"/>
                <w:sz w:val="24"/>
                <w:szCs w:val="24"/>
                <w:lang w:val="fr-SN" w:eastAsia="fr-FR"/>
              </w:rPr>
              <w:t xml:space="preserve"> Système d’évaluation et de gouvernance</w:t>
            </w:r>
          </w:p>
        </w:tc>
      </w:tr>
    </w:tbl>
    <w:p w14:paraId="055F7589" w14:textId="6CBA7281" w:rsidR="00161E07" w:rsidRDefault="00161E0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A7D37" w:rsidRPr="00161E07" w14:paraId="07205E32" w14:textId="77777777" w:rsidTr="001C36B9">
        <w:tc>
          <w:tcPr>
            <w:tcW w:w="9624" w:type="dxa"/>
          </w:tcPr>
          <w:p w14:paraId="070C8A40" w14:textId="77777777" w:rsidR="00DA7D37" w:rsidRPr="00161E07" w:rsidRDefault="00DA7D3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Couverture géographique prioritaires </w:t>
            </w:r>
            <w:r w:rsidRPr="00664C63">
              <w:rPr>
                <w:rFonts w:ascii="Times New Roman" w:eastAsia="Times New Roman" w:hAnsi="Times New Roman"/>
                <w:color w:val="FF0000"/>
                <w:sz w:val="21"/>
                <w:szCs w:val="21"/>
                <w:lang w:val="fr-SN" w:eastAsia="fr-FR"/>
              </w:rPr>
              <w:t>*</w:t>
            </w:r>
          </w:p>
        </w:tc>
      </w:tr>
      <w:tr w:rsidR="00DA7D37" w:rsidRPr="00DA3DD1" w14:paraId="0DF8FE21" w14:textId="77777777" w:rsidTr="001C36B9">
        <w:tc>
          <w:tcPr>
            <w:tcW w:w="9624" w:type="dxa"/>
          </w:tcPr>
          <w:p w14:paraId="7FCA4654" w14:textId="2DC66A6B" w:rsidR="00DA7D37" w:rsidRPr="00DA3DD1" w:rsidRDefault="00DA7D37" w:rsidP="001F3FBD">
            <w:pPr>
              <w:spacing w:after="0"/>
              <w:jc w:val="both"/>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Dans quelle Académie, IEF, CRFPE, établissement scolaire, Institut ou laboratoire de recherche, la connaissance ou l’innovation a-t-elle été mise en œuvre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Dans quelle autre localité a-t-elle été répliquée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A7D37" w:rsidRPr="00EE7EB5" w14:paraId="5BEB92D5" w14:textId="77777777" w:rsidTr="001C36B9">
        <w:tc>
          <w:tcPr>
            <w:tcW w:w="9624" w:type="dxa"/>
            <w:tcBorders>
              <w:bottom w:val="single" w:sz="4" w:space="0" w:color="2F5496" w:themeColor="accent1" w:themeShade="BF"/>
            </w:tcBorders>
          </w:tcPr>
          <w:p w14:paraId="2439E3F9" w14:textId="33E7937D" w:rsidR="00DA7D37" w:rsidRPr="00B90915" w:rsidRDefault="00DA7D37"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bookmarkStart w:id="9" w:name="Texte4"/>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9"/>
          </w:p>
        </w:tc>
      </w:tr>
    </w:tbl>
    <w:p w14:paraId="47C7B600" w14:textId="776CEB3D"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A7D37" w:rsidRPr="00161E07" w14:paraId="69D63387" w14:textId="77777777" w:rsidTr="001C36B9">
        <w:tc>
          <w:tcPr>
            <w:tcW w:w="9624" w:type="dxa"/>
          </w:tcPr>
          <w:p w14:paraId="3CE64AF3" w14:textId="13E1360B" w:rsidR="00DA7D37" w:rsidRPr="00161E07" w:rsidRDefault="00DA7D3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Partenaires /Parties prenantes </w:t>
            </w:r>
            <w:r w:rsidRPr="00664C63">
              <w:rPr>
                <w:rFonts w:ascii="Times New Roman" w:eastAsia="Times New Roman" w:hAnsi="Times New Roman"/>
                <w:color w:val="FF0000"/>
                <w:sz w:val="21"/>
                <w:szCs w:val="21"/>
                <w:lang w:val="fr-SN" w:eastAsia="fr-FR"/>
              </w:rPr>
              <w:t>*</w:t>
            </w:r>
          </w:p>
        </w:tc>
      </w:tr>
      <w:tr w:rsidR="00DA7D37" w:rsidRPr="00675796" w14:paraId="2ABAAADC" w14:textId="77777777" w:rsidTr="001C36B9">
        <w:tc>
          <w:tcPr>
            <w:tcW w:w="9624" w:type="dxa"/>
          </w:tcPr>
          <w:p w14:paraId="5983A76B" w14:textId="3CC83F22" w:rsidR="00DA7D37" w:rsidRPr="00850BB7" w:rsidRDefault="00DE0096" w:rsidP="001C36B9">
            <w:pPr>
              <w:spacing w:after="0"/>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Qui sont les parties prenantes de la mise en œuvre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A7D37" w:rsidRPr="00EE7EB5" w14:paraId="76B6163D" w14:textId="77777777" w:rsidTr="001C36B9">
        <w:tc>
          <w:tcPr>
            <w:tcW w:w="9624" w:type="dxa"/>
            <w:tcBorders>
              <w:bottom w:val="single" w:sz="4" w:space="0" w:color="2F5496" w:themeColor="accent1" w:themeShade="BF"/>
            </w:tcBorders>
          </w:tcPr>
          <w:p w14:paraId="56397E7B" w14:textId="79ADE595" w:rsidR="00DA7D37" w:rsidRPr="00B90915" w:rsidRDefault="00DA7D37"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88978A6" w14:textId="77777777"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1B85F52D" w14:textId="77777777" w:rsidTr="001C36B9">
        <w:tc>
          <w:tcPr>
            <w:tcW w:w="9624" w:type="dxa"/>
          </w:tcPr>
          <w:p w14:paraId="2E26A49D" w14:textId="484F98D1"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Bénéficiaires ciblés </w:t>
            </w:r>
            <w:r w:rsidRPr="00664C63">
              <w:rPr>
                <w:rFonts w:ascii="Times New Roman" w:eastAsia="Times New Roman" w:hAnsi="Times New Roman"/>
                <w:color w:val="FF0000"/>
                <w:sz w:val="21"/>
                <w:szCs w:val="21"/>
                <w:lang w:val="fr-SN" w:eastAsia="fr-FR"/>
              </w:rPr>
              <w:t>*</w:t>
            </w:r>
          </w:p>
        </w:tc>
      </w:tr>
      <w:tr w:rsidR="00DE0096" w:rsidRPr="00675796" w14:paraId="2404D850" w14:textId="77777777" w:rsidTr="001C36B9">
        <w:tc>
          <w:tcPr>
            <w:tcW w:w="9624" w:type="dxa"/>
          </w:tcPr>
          <w:p w14:paraId="7D1B8687" w14:textId="753617A3" w:rsidR="00DE0096" w:rsidRPr="00DA3DD1" w:rsidRDefault="00DE0096" w:rsidP="001F3FBD">
            <w:pPr>
              <w:spacing w:after="0"/>
              <w:jc w:val="both"/>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Qui sont les bénéficiaires (directs et/ou indirects) ciblés par la connaissance ou par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Combien sont-ils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(données désagrégées par sexe et/ou âge)</w:t>
            </w:r>
          </w:p>
        </w:tc>
      </w:tr>
      <w:tr w:rsidR="00DE0096" w:rsidRPr="00EE7EB5" w14:paraId="24BD96EC" w14:textId="77777777" w:rsidTr="001C36B9">
        <w:tc>
          <w:tcPr>
            <w:tcW w:w="9624" w:type="dxa"/>
            <w:tcBorders>
              <w:bottom w:val="single" w:sz="4" w:space="0" w:color="2F5496" w:themeColor="accent1" w:themeShade="BF"/>
            </w:tcBorders>
          </w:tcPr>
          <w:p w14:paraId="68EB44DC" w14:textId="7C4B9C43"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EDABD88" w14:textId="18539DE6"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0BB30E51" w14:textId="77777777" w:rsidTr="001C36B9">
        <w:tc>
          <w:tcPr>
            <w:tcW w:w="9624" w:type="dxa"/>
          </w:tcPr>
          <w:p w14:paraId="3B356D68" w14:textId="5BBB6905"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Contexte </w:t>
            </w:r>
            <w:r w:rsidRPr="00664C63">
              <w:rPr>
                <w:rFonts w:ascii="Times New Roman" w:eastAsia="Times New Roman" w:hAnsi="Times New Roman"/>
                <w:color w:val="FF0000"/>
                <w:sz w:val="21"/>
                <w:szCs w:val="21"/>
                <w:lang w:val="fr-SN" w:eastAsia="fr-FR"/>
              </w:rPr>
              <w:t>*</w:t>
            </w:r>
          </w:p>
        </w:tc>
      </w:tr>
      <w:tr w:rsidR="00DE0096" w:rsidRPr="00675796" w14:paraId="794C2467" w14:textId="77777777" w:rsidTr="001C36B9">
        <w:tc>
          <w:tcPr>
            <w:tcW w:w="9624" w:type="dxa"/>
          </w:tcPr>
          <w:p w14:paraId="6F39039A" w14:textId="40DD32E6" w:rsidR="00DE0096" w:rsidRPr="00DE0096" w:rsidRDefault="00DE0096"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 était la situation initiale/ le contexte spécifique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Quels sont les défis que la connaissance ou l’innovation vise à relever</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E0096" w:rsidRPr="00EE7EB5" w14:paraId="7919217E" w14:textId="77777777" w:rsidTr="001C36B9">
        <w:tc>
          <w:tcPr>
            <w:tcW w:w="9624" w:type="dxa"/>
            <w:tcBorders>
              <w:bottom w:val="single" w:sz="4" w:space="0" w:color="2F5496" w:themeColor="accent1" w:themeShade="BF"/>
            </w:tcBorders>
          </w:tcPr>
          <w:p w14:paraId="791D6E30" w14:textId="27F0CD6D"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5ADD42F1" w14:textId="20592841" w:rsidR="00DE0096" w:rsidRDefault="00DE0096"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242161DD" w14:textId="77777777" w:rsidTr="001C36B9">
        <w:tc>
          <w:tcPr>
            <w:tcW w:w="9624" w:type="dxa"/>
          </w:tcPr>
          <w:p w14:paraId="59E43DBD" w14:textId="24C79947"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Objectif </w:t>
            </w:r>
            <w:r w:rsidRPr="00664C63">
              <w:rPr>
                <w:rFonts w:ascii="Times New Roman" w:eastAsia="Times New Roman" w:hAnsi="Times New Roman"/>
                <w:color w:val="FF0000"/>
                <w:sz w:val="21"/>
                <w:szCs w:val="21"/>
                <w:lang w:val="fr-SN" w:eastAsia="fr-FR"/>
              </w:rPr>
              <w:t>*</w:t>
            </w:r>
          </w:p>
        </w:tc>
      </w:tr>
      <w:tr w:rsidR="00DE0096" w:rsidRPr="00675796" w14:paraId="2E026E56" w14:textId="77777777" w:rsidTr="001C36B9">
        <w:tc>
          <w:tcPr>
            <w:tcW w:w="9624" w:type="dxa"/>
          </w:tcPr>
          <w:p w14:paraId="2FB42BD6" w14:textId="0AF142FB" w:rsidR="00DE0096" w:rsidRPr="00DE0096" w:rsidRDefault="00DE0096" w:rsidP="001C36B9">
            <w:pPr>
              <w:spacing w:after="0"/>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objectifs spécifiques de la connaissance ou de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E0096" w:rsidRPr="00EE7EB5" w14:paraId="3E9C6C15" w14:textId="77777777" w:rsidTr="001C36B9">
        <w:tc>
          <w:tcPr>
            <w:tcW w:w="9624" w:type="dxa"/>
            <w:tcBorders>
              <w:bottom w:val="single" w:sz="4" w:space="0" w:color="2F5496" w:themeColor="accent1" w:themeShade="BF"/>
            </w:tcBorders>
          </w:tcPr>
          <w:p w14:paraId="2E4F988F" w14:textId="5BD75380"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76A08E7" w14:textId="0C1B5ABE" w:rsidR="00DE0096" w:rsidRDefault="00DE0096" w:rsidP="00622FFC">
      <w:pPr>
        <w:spacing w:after="0"/>
        <w:rPr>
          <w:rFonts w:ascii="Times New Roman" w:eastAsia="Times New Roman" w:hAnsi="Times New Roman"/>
          <w:color w:val="202124"/>
          <w:sz w:val="24"/>
          <w:szCs w:val="24"/>
          <w:lang w:val="fr-SN" w:eastAsia="fr-FR"/>
        </w:rPr>
      </w:pPr>
    </w:p>
    <w:p w14:paraId="1074E180" w14:textId="77777777"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4C0E26B2" w14:textId="77777777" w:rsidTr="001C36B9">
        <w:tc>
          <w:tcPr>
            <w:tcW w:w="9624" w:type="dxa"/>
          </w:tcPr>
          <w:p w14:paraId="756C0524" w14:textId="756404B4" w:rsidR="00DE0096"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lastRenderedPageBreak/>
              <w:t>Approche / méthodologie</w:t>
            </w:r>
            <w:r w:rsidR="00DE0096">
              <w:rPr>
                <w:rFonts w:ascii="Times New Roman" w:eastAsia="Times New Roman" w:hAnsi="Times New Roman"/>
                <w:b/>
                <w:bCs/>
                <w:color w:val="4472C4" w:themeColor="accent1"/>
                <w:sz w:val="24"/>
                <w:szCs w:val="24"/>
                <w:lang w:val="fr-SN" w:eastAsia="fr-FR"/>
              </w:rPr>
              <w:t xml:space="preserve"> </w:t>
            </w:r>
            <w:r w:rsidR="00DE0096" w:rsidRPr="00664C63">
              <w:rPr>
                <w:rFonts w:ascii="Times New Roman" w:eastAsia="Times New Roman" w:hAnsi="Times New Roman"/>
                <w:color w:val="FF0000"/>
                <w:sz w:val="21"/>
                <w:szCs w:val="21"/>
                <w:lang w:val="fr-SN" w:eastAsia="fr-FR"/>
              </w:rPr>
              <w:t>*</w:t>
            </w:r>
          </w:p>
        </w:tc>
      </w:tr>
      <w:tr w:rsidR="00DE0096" w:rsidRPr="00675796" w14:paraId="59952A04" w14:textId="77777777" w:rsidTr="001C36B9">
        <w:tc>
          <w:tcPr>
            <w:tcW w:w="9624" w:type="dxa"/>
          </w:tcPr>
          <w:p w14:paraId="55EF54CD" w14:textId="2625B6A5" w:rsidR="00DE0096"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Décrire l’approche/ la méthodologie étape par étape, afin qu’elle soit facile à comprendre et à répliquer par d’autres acteurs. Les étapes peuvent être présentées simplement sous forme de liste (avec tirets). Indiquer la durée de mise en œuvre, et le coût total de mise en œuvre, si disponible.</w:t>
            </w:r>
          </w:p>
        </w:tc>
      </w:tr>
      <w:tr w:rsidR="00DE0096" w:rsidRPr="00EE7EB5" w14:paraId="3D62EAEE" w14:textId="77777777" w:rsidTr="001C36B9">
        <w:tc>
          <w:tcPr>
            <w:tcW w:w="9624" w:type="dxa"/>
            <w:tcBorders>
              <w:bottom w:val="single" w:sz="4" w:space="0" w:color="2F5496" w:themeColor="accent1" w:themeShade="BF"/>
            </w:tcBorders>
          </w:tcPr>
          <w:p w14:paraId="4A79CAB9" w14:textId="3CE9F8BD" w:rsidR="00DE0096" w:rsidRPr="00B90915" w:rsidRDefault="00DE0096"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74C9963A" w14:textId="749522C2"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1F3FBD" w:rsidRPr="00161E07" w14:paraId="6EDD7E7F" w14:textId="77777777" w:rsidTr="001C36B9">
        <w:tc>
          <w:tcPr>
            <w:tcW w:w="9624" w:type="dxa"/>
          </w:tcPr>
          <w:p w14:paraId="60AD2E7E" w14:textId="2295E96E" w:rsidR="001F3FBD"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Résultats </w:t>
            </w:r>
            <w:r w:rsidRPr="00664C63">
              <w:rPr>
                <w:rFonts w:ascii="Times New Roman" w:eastAsia="Times New Roman" w:hAnsi="Times New Roman"/>
                <w:color w:val="FF0000"/>
                <w:sz w:val="21"/>
                <w:szCs w:val="21"/>
                <w:lang w:val="fr-SN" w:eastAsia="fr-FR"/>
              </w:rPr>
              <w:t>*</w:t>
            </w:r>
          </w:p>
        </w:tc>
      </w:tr>
      <w:tr w:rsidR="001F3FBD" w:rsidRPr="00675796" w14:paraId="4B05CF7D" w14:textId="77777777" w:rsidTr="001C36B9">
        <w:tc>
          <w:tcPr>
            <w:tcW w:w="9624" w:type="dxa"/>
          </w:tcPr>
          <w:p w14:paraId="7D7F6694" w14:textId="658888AE" w:rsidR="001F3FBD" w:rsidRPr="00850BB7" w:rsidRDefault="001F3FBD" w:rsidP="001F3FBD">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Quels sont les résultats de cette connaissance ou de cette 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xml:space="preserve">? </w:t>
            </w:r>
          </w:p>
          <w:p w14:paraId="424ACF77" w14:textId="1B8F366D" w:rsidR="001F3FBD"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Cette section doit refléter le niveau de preuve de votre connaissance ou de votre innovation qui vous permet de la qualifier de bonne pratique ou de pratique prometteuse. Les résultats doivent donc être présentés de façon claire et appuyée tant que possible par des données chiffrées et datées (en citant vos sources).</w:t>
            </w:r>
          </w:p>
        </w:tc>
      </w:tr>
      <w:tr w:rsidR="001F3FBD" w:rsidRPr="00EE7EB5" w14:paraId="4691C21F" w14:textId="77777777" w:rsidTr="001C36B9">
        <w:tc>
          <w:tcPr>
            <w:tcW w:w="9624" w:type="dxa"/>
            <w:tcBorders>
              <w:bottom w:val="single" w:sz="4" w:space="0" w:color="2F5496" w:themeColor="accent1" w:themeShade="BF"/>
            </w:tcBorders>
          </w:tcPr>
          <w:p w14:paraId="38F5BE49" w14:textId="2A9FD43F" w:rsidR="001F3FBD" w:rsidRPr="00B90915" w:rsidRDefault="001F3FBD"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86357B4" w14:textId="3628452B"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1F3FBD" w:rsidRPr="00161E07" w14:paraId="43D0023D" w14:textId="77777777" w:rsidTr="001C36B9">
        <w:tc>
          <w:tcPr>
            <w:tcW w:w="9624" w:type="dxa"/>
          </w:tcPr>
          <w:p w14:paraId="45896AB9" w14:textId="626CA5FD" w:rsidR="001F3FBD"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Effets </w:t>
            </w:r>
            <w:r w:rsidRPr="00664C63">
              <w:rPr>
                <w:rFonts w:ascii="Times New Roman" w:eastAsia="Times New Roman" w:hAnsi="Times New Roman"/>
                <w:color w:val="FF0000"/>
                <w:sz w:val="21"/>
                <w:szCs w:val="21"/>
                <w:lang w:val="fr-SN" w:eastAsia="fr-FR"/>
              </w:rPr>
              <w:t>*</w:t>
            </w:r>
          </w:p>
        </w:tc>
      </w:tr>
      <w:tr w:rsidR="001F3FBD" w:rsidRPr="00675796" w14:paraId="66C061F0" w14:textId="77777777" w:rsidTr="001C36B9">
        <w:tc>
          <w:tcPr>
            <w:tcW w:w="9624" w:type="dxa"/>
          </w:tcPr>
          <w:p w14:paraId="04A91CBE" w14:textId="555292A7" w:rsidR="001F3FBD"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effets induits (positifs ou négatifs) de cette connaissance ou de cette innovation sur les bénéficiaires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effets ont-t-ils été suivis et évalués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r w:rsidR="00B90915" w:rsidRPr="00850BB7">
              <w:rPr>
                <w:rFonts w:ascii="Times New Roman" w:hAnsi="Times New Roman"/>
                <w:color w:val="404040" w:themeColor="text1" w:themeTint="BF"/>
                <w:sz w:val="22"/>
                <w:szCs w:val="22"/>
                <w:lang w:val="fr-FR"/>
              </w:rPr>
              <w:t xml:space="preserve"> </w:t>
            </w:r>
            <w:r w:rsidRPr="00850BB7">
              <w:rPr>
                <w:rFonts w:ascii="Times New Roman" w:hAnsi="Times New Roman"/>
                <w:color w:val="404040" w:themeColor="text1" w:themeTint="BF"/>
                <w:sz w:val="22"/>
                <w:szCs w:val="22"/>
                <w:lang w:val="fr-FR"/>
              </w:rPr>
              <w:t>Comment les performances des bénéficiaires ont-elles été améliorées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le système d’enseignement apprentissage a-t-il été amélioré</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1F3FBD" w:rsidRPr="00B90915" w14:paraId="5258A799" w14:textId="77777777" w:rsidTr="001C36B9">
        <w:tc>
          <w:tcPr>
            <w:tcW w:w="9624" w:type="dxa"/>
            <w:tcBorders>
              <w:bottom w:val="single" w:sz="4" w:space="0" w:color="2F5496" w:themeColor="accent1" w:themeShade="BF"/>
            </w:tcBorders>
          </w:tcPr>
          <w:p w14:paraId="7D7A27E0" w14:textId="62229F8E" w:rsidR="001F3FBD" w:rsidRPr="00B90915" w:rsidRDefault="001F3FBD"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41F265FA" w14:textId="0B3EFC1E"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0F6EB5BC" w14:textId="77777777" w:rsidTr="001C36B9">
        <w:tc>
          <w:tcPr>
            <w:tcW w:w="9624" w:type="dxa"/>
          </w:tcPr>
          <w:p w14:paraId="5E7D7E9A" w14:textId="77777777"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Effets </w:t>
            </w:r>
            <w:r w:rsidRPr="00664C63">
              <w:rPr>
                <w:rFonts w:ascii="Times New Roman" w:eastAsia="Times New Roman" w:hAnsi="Times New Roman"/>
                <w:color w:val="FF0000"/>
                <w:sz w:val="21"/>
                <w:szCs w:val="21"/>
                <w:lang w:val="fr-SN" w:eastAsia="fr-FR"/>
              </w:rPr>
              <w:t>*</w:t>
            </w:r>
          </w:p>
        </w:tc>
      </w:tr>
      <w:tr w:rsidR="00B90915" w:rsidRPr="00675796" w14:paraId="7198DBD8" w14:textId="77777777" w:rsidTr="001C36B9">
        <w:tc>
          <w:tcPr>
            <w:tcW w:w="9624" w:type="dxa"/>
          </w:tcPr>
          <w:p w14:paraId="253EB455" w14:textId="60213046"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effets induits (positifs ou négatifs) de cette connaissance ou de cette innovation sur les bénéficiaires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effets ont-t-ils été suivis et évalués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les performances des bénéficiaires ont-elles été améliorées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le système d’enseignement apprentissage a-t-il été amélioré</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2600D48B" w14:textId="77777777" w:rsidTr="001C36B9">
        <w:tc>
          <w:tcPr>
            <w:tcW w:w="9624" w:type="dxa"/>
            <w:tcBorders>
              <w:bottom w:val="single" w:sz="4" w:space="0" w:color="2F5496" w:themeColor="accent1" w:themeShade="BF"/>
            </w:tcBorders>
          </w:tcPr>
          <w:p w14:paraId="1036EBCD" w14:textId="46092F1D"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0A5ACBA4" w14:textId="584303A8"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682651CD" w14:textId="77777777" w:rsidTr="001C36B9">
        <w:tc>
          <w:tcPr>
            <w:tcW w:w="9624" w:type="dxa"/>
          </w:tcPr>
          <w:p w14:paraId="266ABECC" w14:textId="3AE29AFA"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Facteurs clés de succès </w:t>
            </w:r>
            <w:r w:rsidRPr="00664C63">
              <w:rPr>
                <w:rFonts w:ascii="Times New Roman" w:eastAsia="Times New Roman" w:hAnsi="Times New Roman"/>
                <w:color w:val="FF0000"/>
                <w:sz w:val="21"/>
                <w:szCs w:val="21"/>
                <w:lang w:val="fr-SN" w:eastAsia="fr-FR"/>
              </w:rPr>
              <w:t>*</w:t>
            </w:r>
          </w:p>
        </w:tc>
      </w:tr>
      <w:tr w:rsidR="00B90915" w:rsidRPr="00675796" w14:paraId="7571F892" w14:textId="77777777" w:rsidTr="001C36B9">
        <w:tc>
          <w:tcPr>
            <w:tcW w:w="9624" w:type="dxa"/>
          </w:tcPr>
          <w:p w14:paraId="211D206F" w14:textId="34566F9A"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Quelles sont les conditions (pédagogiques, matérielles, didactiques, institutionnelles, économiques et environnementales) à respecter pour que la connaissance ou l’innovation soit mise en œuvre avec succès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03E731DD" w14:textId="77777777" w:rsidTr="001C36B9">
        <w:tc>
          <w:tcPr>
            <w:tcW w:w="9624" w:type="dxa"/>
            <w:tcBorders>
              <w:bottom w:val="single" w:sz="4" w:space="0" w:color="2F5496" w:themeColor="accent1" w:themeShade="BF"/>
            </w:tcBorders>
          </w:tcPr>
          <w:p w14:paraId="3059E65C" w14:textId="530E4CCA"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DF01CE6" w14:textId="1F91675E"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051D7CA3" w14:textId="77777777" w:rsidTr="001C36B9">
        <w:tc>
          <w:tcPr>
            <w:tcW w:w="9624" w:type="dxa"/>
          </w:tcPr>
          <w:p w14:paraId="3CD2FC15" w14:textId="78D9A81E"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Contraintes </w:t>
            </w:r>
            <w:r w:rsidRPr="00664C63">
              <w:rPr>
                <w:rFonts w:ascii="Times New Roman" w:eastAsia="Times New Roman" w:hAnsi="Times New Roman"/>
                <w:color w:val="FF0000"/>
                <w:sz w:val="21"/>
                <w:szCs w:val="21"/>
                <w:lang w:val="fr-SN" w:eastAsia="fr-FR"/>
              </w:rPr>
              <w:t>*</w:t>
            </w:r>
          </w:p>
        </w:tc>
      </w:tr>
      <w:tr w:rsidR="00B90915" w:rsidRPr="00DA3DD1" w14:paraId="4610BFBE" w14:textId="77777777" w:rsidTr="001C36B9">
        <w:tc>
          <w:tcPr>
            <w:tcW w:w="9624" w:type="dxa"/>
          </w:tcPr>
          <w:p w14:paraId="574325DF" w14:textId="4998D90A"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Quelles contraintes ont été rencontrées lors de la mise en œuvre de la connaissance ou de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contraintes ont-elles été levées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xml:space="preserve">?  </w:t>
            </w:r>
          </w:p>
        </w:tc>
      </w:tr>
      <w:tr w:rsidR="00B90915" w:rsidRPr="00EE7EB5" w14:paraId="7B29E09A" w14:textId="77777777" w:rsidTr="001C36B9">
        <w:tc>
          <w:tcPr>
            <w:tcW w:w="9624" w:type="dxa"/>
            <w:tcBorders>
              <w:bottom w:val="single" w:sz="4" w:space="0" w:color="2F5496" w:themeColor="accent1" w:themeShade="BF"/>
            </w:tcBorders>
          </w:tcPr>
          <w:p w14:paraId="0B98ACCD" w14:textId="58B50B1E"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8374363" w14:textId="6B20F651"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1A257C06" w14:textId="77777777" w:rsidTr="001C36B9">
        <w:tc>
          <w:tcPr>
            <w:tcW w:w="9624" w:type="dxa"/>
          </w:tcPr>
          <w:p w14:paraId="68BF9E36" w14:textId="3784FB3C"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Durabilité </w:t>
            </w:r>
            <w:r w:rsidRPr="00664C63">
              <w:rPr>
                <w:rFonts w:ascii="Times New Roman" w:eastAsia="Times New Roman" w:hAnsi="Times New Roman"/>
                <w:color w:val="FF0000"/>
                <w:sz w:val="21"/>
                <w:szCs w:val="21"/>
                <w:lang w:val="fr-SN" w:eastAsia="fr-FR"/>
              </w:rPr>
              <w:t>*</w:t>
            </w:r>
          </w:p>
        </w:tc>
      </w:tr>
      <w:tr w:rsidR="00B90915" w:rsidRPr="00675796" w14:paraId="2E3C7362" w14:textId="77777777" w:rsidTr="001C36B9">
        <w:tc>
          <w:tcPr>
            <w:tcW w:w="9624" w:type="dxa"/>
          </w:tcPr>
          <w:p w14:paraId="2B13B611" w14:textId="5A22367D" w:rsidR="00B90915" w:rsidRPr="00DE0096" w:rsidRDefault="00B90915" w:rsidP="00B90915">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Expliquer dans quelle mesure cette connaissance ou cette innovation pourrait être pérennisée pour le système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Quels éléments pourraient être mis en place pour que la connaissance ou l’innovation soit durable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42BB544A" w14:textId="77777777" w:rsidTr="001C36B9">
        <w:tc>
          <w:tcPr>
            <w:tcW w:w="9624" w:type="dxa"/>
            <w:tcBorders>
              <w:bottom w:val="single" w:sz="4" w:space="0" w:color="2F5496" w:themeColor="accent1" w:themeShade="BF"/>
            </w:tcBorders>
          </w:tcPr>
          <w:p w14:paraId="60233BD5" w14:textId="0C3D0C1F"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A967AF5" w14:textId="4C650C05" w:rsidR="00DA7D37" w:rsidRDefault="00DA7D37" w:rsidP="00622FFC">
      <w:pPr>
        <w:spacing w:after="0"/>
        <w:rPr>
          <w:rFonts w:ascii="Times New Roman" w:eastAsia="Times New Roman" w:hAnsi="Times New Roman"/>
          <w:color w:val="202124"/>
          <w:sz w:val="24"/>
          <w:szCs w:val="24"/>
          <w:lang w:val="fr-SN" w:eastAsia="fr-FR"/>
        </w:rPr>
      </w:pPr>
    </w:p>
    <w:p w14:paraId="5B8AF2CF" w14:textId="7C91C49D" w:rsidR="00850BB7" w:rsidRDefault="00850BB7" w:rsidP="00622FFC">
      <w:pPr>
        <w:spacing w:after="0"/>
        <w:rPr>
          <w:rFonts w:ascii="Times New Roman" w:eastAsia="Times New Roman" w:hAnsi="Times New Roman"/>
          <w:color w:val="202124"/>
          <w:sz w:val="24"/>
          <w:szCs w:val="24"/>
          <w:lang w:val="fr-SN" w:eastAsia="fr-FR"/>
        </w:rPr>
      </w:pPr>
    </w:p>
    <w:p w14:paraId="7F30BDEE" w14:textId="77777777"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2037AC59" w14:textId="77777777" w:rsidTr="001C36B9">
        <w:tc>
          <w:tcPr>
            <w:tcW w:w="9624" w:type="dxa"/>
          </w:tcPr>
          <w:p w14:paraId="54B0DDBE" w14:textId="4A5195B0"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lastRenderedPageBreak/>
              <w:t xml:space="preserve">Reproductibilité et changement d’échelle </w:t>
            </w:r>
            <w:r w:rsidRPr="00664C63">
              <w:rPr>
                <w:rFonts w:ascii="Times New Roman" w:eastAsia="Times New Roman" w:hAnsi="Times New Roman"/>
                <w:color w:val="FF0000"/>
                <w:sz w:val="21"/>
                <w:szCs w:val="21"/>
                <w:lang w:val="fr-SN" w:eastAsia="fr-FR"/>
              </w:rPr>
              <w:t>*</w:t>
            </w:r>
          </w:p>
        </w:tc>
      </w:tr>
      <w:tr w:rsidR="00850BB7" w:rsidRPr="00675796" w14:paraId="0EF61658" w14:textId="77777777" w:rsidTr="001C36B9">
        <w:tc>
          <w:tcPr>
            <w:tcW w:w="9624" w:type="dxa"/>
          </w:tcPr>
          <w:p w14:paraId="12DBA282" w14:textId="14430705" w:rsidR="00850BB7" w:rsidRPr="00850BB7" w:rsidRDefault="00850BB7" w:rsidP="00850BB7">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Est-ce que cette connaissance ou cette innovation a été répliquée dans des contextes similaires ou différents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Quelles sont les conditions à respecter pour répliquer et adapter la connaissance ou l’innovation avec succès dans un autre contexte, une autre zone géographique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Quelles sont les conditions requises pour répliquer cette connaissance ou cette innovation à plus grande échelle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850BB7" w:rsidRPr="00EE7EB5" w14:paraId="21C98E4E" w14:textId="77777777" w:rsidTr="001C36B9">
        <w:tc>
          <w:tcPr>
            <w:tcW w:w="9624" w:type="dxa"/>
            <w:tcBorders>
              <w:bottom w:val="single" w:sz="4" w:space="0" w:color="2F5496" w:themeColor="accent1" w:themeShade="BF"/>
            </w:tcBorders>
          </w:tcPr>
          <w:p w14:paraId="11C3DB87" w14:textId="27E5AA97"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95E20C2" w14:textId="2191D04A"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26D4AFC3" w14:textId="77777777" w:rsidTr="001C36B9">
        <w:tc>
          <w:tcPr>
            <w:tcW w:w="9624" w:type="dxa"/>
          </w:tcPr>
          <w:p w14:paraId="512C2D5A" w14:textId="6B5295DC"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Témoignages  </w:t>
            </w:r>
            <w:r w:rsidRPr="00664C63">
              <w:rPr>
                <w:rFonts w:ascii="Times New Roman" w:eastAsia="Times New Roman" w:hAnsi="Times New Roman"/>
                <w:color w:val="FF0000"/>
                <w:sz w:val="21"/>
                <w:szCs w:val="21"/>
                <w:lang w:val="fr-SN" w:eastAsia="fr-FR"/>
              </w:rPr>
              <w:t>*</w:t>
            </w:r>
          </w:p>
        </w:tc>
      </w:tr>
      <w:tr w:rsidR="00850BB7" w:rsidRPr="00675796" w14:paraId="4774C21D" w14:textId="77777777" w:rsidTr="001C36B9">
        <w:tc>
          <w:tcPr>
            <w:tcW w:w="9624" w:type="dxa"/>
          </w:tcPr>
          <w:p w14:paraId="48678C0E" w14:textId="782D2C80" w:rsidR="00850BB7" w:rsidRPr="00850BB7" w:rsidRDefault="00850BB7" w:rsidP="001C36B9">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Recueillir le témoignage d’un ou de plusieurs bénéficiaire(s) de la connaissance ou de l’innovation pour en illustrer l’impact positif (citer le nom et la date).</w:t>
            </w:r>
          </w:p>
        </w:tc>
      </w:tr>
      <w:tr w:rsidR="00850BB7" w:rsidRPr="00EE7EB5" w14:paraId="081A42A8" w14:textId="77777777" w:rsidTr="001C36B9">
        <w:tc>
          <w:tcPr>
            <w:tcW w:w="9624" w:type="dxa"/>
            <w:tcBorders>
              <w:bottom w:val="single" w:sz="4" w:space="0" w:color="2F5496" w:themeColor="accent1" w:themeShade="BF"/>
            </w:tcBorders>
          </w:tcPr>
          <w:p w14:paraId="6547A1E2" w14:textId="6ED979ED"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8E08143" w14:textId="07CBE55F"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4D30E25D" w14:textId="77777777" w:rsidTr="001C36B9">
        <w:tc>
          <w:tcPr>
            <w:tcW w:w="9624" w:type="dxa"/>
          </w:tcPr>
          <w:p w14:paraId="7983B7D8" w14:textId="35B05FB9"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Autres sources (à annexer)  </w:t>
            </w:r>
            <w:r w:rsidRPr="00664C63">
              <w:rPr>
                <w:rFonts w:ascii="Times New Roman" w:eastAsia="Times New Roman" w:hAnsi="Times New Roman"/>
                <w:color w:val="FF0000"/>
                <w:sz w:val="21"/>
                <w:szCs w:val="21"/>
                <w:lang w:val="fr-SN" w:eastAsia="fr-FR"/>
              </w:rPr>
              <w:t>*</w:t>
            </w:r>
          </w:p>
        </w:tc>
      </w:tr>
      <w:tr w:rsidR="00850BB7" w:rsidRPr="00DA3DD1" w14:paraId="3D224C1C" w14:textId="77777777" w:rsidTr="001C36B9">
        <w:tc>
          <w:tcPr>
            <w:tcW w:w="9624" w:type="dxa"/>
          </w:tcPr>
          <w:p w14:paraId="6768DE3A" w14:textId="021BA985" w:rsidR="00850BB7" w:rsidRPr="00850BB7" w:rsidRDefault="005E6D12" w:rsidP="001C36B9">
            <w:pPr>
              <w:spacing w:after="0"/>
              <w:jc w:val="both"/>
              <w:rPr>
                <w:rFonts w:ascii="Times New Roman" w:hAnsi="Times New Roman"/>
                <w:color w:val="404040" w:themeColor="text1" w:themeTint="BF"/>
                <w:sz w:val="22"/>
                <w:szCs w:val="22"/>
                <w:lang w:val="fr-FR"/>
              </w:rPr>
            </w:pPr>
            <w:r w:rsidRPr="005E6D12">
              <w:rPr>
                <w:rFonts w:ascii="Times New Roman" w:hAnsi="Times New Roman"/>
                <w:color w:val="404040" w:themeColor="text1" w:themeTint="BF"/>
                <w:sz w:val="22"/>
                <w:szCs w:val="22"/>
                <w:lang w:val="fr-FR"/>
              </w:rPr>
              <w:t>Liste de références sur la pratique (manuels de formations, fiches techniques, photos, vidéos, sites internet, etc.)</w:t>
            </w:r>
          </w:p>
        </w:tc>
      </w:tr>
      <w:tr w:rsidR="00850BB7" w:rsidRPr="00EE7EB5" w14:paraId="7C781F1F" w14:textId="77777777" w:rsidTr="001C36B9">
        <w:tc>
          <w:tcPr>
            <w:tcW w:w="9624" w:type="dxa"/>
            <w:tcBorders>
              <w:bottom w:val="single" w:sz="4" w:space="0" w:color="2F5496" w:themeColor="accent1" w:themeShade="BF"/>
            </w:tcBorders>
          </w:tcPr>
          <w:p w14:paraId="67CE9D5E" w14:textId="0AA2308A"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342B34EB" w14:textId="0B319C6C" w:rsidR="00850BB7" w:rsidRPr="005E6D12" w:rsidRDefault="005E6D12" w:rsidP="00622FFC">
      <w:pPr>
        <w:spacing w:after="0"/>
        <w:rPr>
          <w:rFonts w:ascii="Times New Roman" w:eastAsia="Times New Roman" w:hAnsi="Times New Roman"/>
          <w:color w:val="202124"/>
          <w:lang w:val="fr-SN" w:eastAsia="fr-FR"/>
        </w:rPr>
      </w:pPr>
      <w:r w:rsidRPr="005E6D12">
        <w:rPr>
          <w:rFonts w:ascii="Times New Roman" w:eastAsia="Times New Roman" w:hAnsi="Times New Roman"/>
          <w:color w:val="202124"/>
          <w:lang w:val="fr-SN" w:eastAsia="fr-FR"/>
        </w:rPr>
        <w:t>NB</w:t>
      </w:r>
      <w:r>
        <w:rPr>
          <w:rFonts w:ascii="Times New Roman" w:eastAsia="Times New Roman" w:hAnsi="Times New Roman"/>
          <w:color w:val="202124"/>
          <w:lang w:val="fr-SN" w:eastAsia="fr-FR"/>
        </w:rPr>
        <w:t> </w:t>
      </w:r>
      <w:r w:rsidRPr="005E6D12">
        <w:rPr>
          <w:rFonts w:ascii="Times New Roman" w:eastAsia="Times New Roman" w:hAnsi="Times New Roman"/>
          <w:color w:val="202124"/>
          <w:lang w:val="fr-SN" w:eastAsia="fr-FR"/>
        </w:rPr>
        <w:t xml:space="preserve">: </w:t>
      </w:r>
      <w:r>
        <w:rPr>
          <w:rFonts w:ascii="Times New Roman" w:eastAsia="Times New Roman" w:hAnsi="Times New Roman"/>
          <w:color w:val="202124"/>
          <w:lang w:val="fr-SN" w:eastAsia="fr-FR"/>
        </w:rPr>
        <w:t>Si vous avez des fichiers à annexer, vous pouvez les joindre à votre email de soumission.</w:t>
      </w:r>
      <w:r w:rsidRPr="005E6D12">
        <w:rPr>
          <w:rFonts w:ascii="Times New Roman" w:eastAsia="Times New Roman" w:hAnsi="Times New Roman"/>
          <w:color w:val="202124"/>
          <w:lang w:val="fr-SN" w:eastAsia="fr-FR"/>
        </w:rPr>
        <w:t xml:space="preserve"> </w:t>
      </w:r>
    </w:p>
    <w:p w14:paraId="45F9436F" w14:textId="069CDE8E" w:rsidR="00850BB7" w:rsidRDefault="00850BB7" w:rsidP="00622FFC">
      <w:pPr>
        <w:spacing w:after="0"/>
        <w:rPr>
          <w:rFonts w:ascii="Times New Roman" w:eastAsia="Times New Roman" w:hAnsi="Times New Roman"/>
          <w:color w:val="202124"/>
          <w:sz w:val="24"/>
          <w:szCs w:val="24"/>
          <w:lang w:val="fr-SN" w:eastAsia="fr-FR"/>
        </w:rPr>
      </w:pPr>
    </w:p>
    <w:p w14:paraId="4B12B046" w14:textId="27013A3C" w:rsidR="00850BB7" w:rsidRDefault="00850BB7" w:rsidP="00622FFC">
      <w:pPr>
        <w:spacing w:after="0"/>
        <w:rPr>
          <w:rFonts w:ascii="Times New Roman" w:eastAsia="Times New Roman" w:hAnsi="Times New Roman"/>
          <w:color w:val="202124"/>
          <w:sz w:val="24"/>
          <w:szCs w:val="24"/>
          <w:lang w:val="fr-SN" w:eastAsia="fr-FR"/>
        </w:rPr>
      </w:pPr>
    </w:p>
    <w:p w14:paraId="7523CA3D" w14:textId="466D86A1" w:rsidR="00850BB7" w:rsidRDefault="005E6D12" w:rsidP="00684B93">
      <w:pPr>
        <w:pBdr>
          <w:bottom w:val="single" w:sz="4" w:space="1" w:color="2F5496" w:themeColor="accent1" w:themeShade="BF"/>
        </w:pBdr>
        <w:spacing w:after="0"/>
        <w:jc w:val="center"/>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Merci de votre participation</w:t>
      </w:r>
    </w:p>
    <w:p w14:paraId="54E204BE" w14:textId="7DDCBEC4" w:rsidR="00850BB7" w:rsidRDefault="00850BB7" w:rsidP="00622FFC">
      <w:pPr>
        <w:spacing w:after="0"/>
        <w:rPr>
          <w:rFonts w:ascii="Times New Roman" w:eastAsia="Times New Roman" w:hAnsi="Times New Roman"/>
          <w:color w:val="202124"/>
          <w:sz w:val="24"/>
          <w:szCs w:val="24"/>
          <w:lang w:val="fr-SN" w:eastAsia="fr-FR"/>
        </w:rPr>
      </w:pPr>
    </w:p>
    <w:p w14:paraId="188F6BED" w14:textId="77777777" w:rsidR="00850BB7" w:rsidRDefault="00850BB7" w:rsidP="00622FFC">
      <w:pPr>
        <w:spacing w:after="0"/>
        <w:rPr>
          <w:rFonts w:ascii="Times New Roman" w:eastAsia="Times New Roman" w:hAnsi="Times New Roman"/>
          <w:color w:val="202124"/>
          <w:sz w:val="24"/>
          <w:szCs w:val="24"/>
          <w:lang w:val="fr-SN" w:eastAsia="fr-FR"/>
        </w:rPr>
      </w:pPr>
    </w:p>
    <w:sectPr w:rsidR="00850BB7" w:rsidSect="001C002E">
      <w:footerReference w:type="default" r:id="rId10"/>
      <w:footerReference w:type="first" r:id="rId11"/>
      <w:pgSz w:w="11907" w:h="16839" w:code="9"/>
      <w:pgMar w:top="1134" w:right="1134" w:bottom="1418" w:left="1134" w:header="284" w:footer="79" w:gutter="0"/>
      <w:pgBorders w:offsetFrom="page">
        <w:top w:val="threeDEmboss" w:sz="24" w:space="24" w:color="2F5496" w:themeColor="accent1" w:themeShade="BF"/>
        <w:left w:val="threeDEmboss" w:sz="24" w:space="24" w:color="2F5496" w:themeColor="accent1" w:themeShade="BF"/>
        <w:bottom w:val="threeDEngrave" w:sz="24" w:space="24" w:color="2F5496" w:themeColor="accent1" w:themeShade="BF"/>
        <w:right w:val="threeDEngrav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63F6" w14:textId="77777777" w:rsidR="00FB3D61" w:rsidRDefault="00FB3D61">
      <w:pPr>
        <w:spacing w:after="0" w:line="240" w:lineRule="auto"/>
      </w:pPr>
      <w:r>
        <w:separator/>
      </w:r>
    </w:p>
  </w:endnote>
  <w:endnote w:type="continuationSeparator" w:id="0">
    <w:p w14:paraId="118F95AE" w14:textId="77777777" w:rsidR="00FB3D61" w:rsidRDefault="00FB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908567645"/>
      <w:docPartObj>
        <w:docPartGallery w:val="Page Numbers (Bottom of Page)"/>
        <w:docPartUnique/>
      </w:docPartObj>
    </w:sdtPr>
    <w:sdtEndPr/>
    <w:sdtContent>
      <w:p w14:paraId="19A1FDEB" w14:textId="77777777" w:rsidR="001C002E" w:rsidRPr="00684B93" w:rsidRDefault="001C002E" w:rsidP="001C002E">
        <w:pPr>
          <w:pStyle w:val="Pieddepage"/>
          <w:ind w:left="390"/>
          <w:rPr>
            <w:b/>
            <w:bCs/>
            <w:color w:val="FFFFFF" w:themeColor="background1"/>
            <w:lang w:val="fr-SN"/>
          </w:rPr>
        </w:pPr>
        <w:r>
          <w:rPr>
            <w:b/>
            <w:bCs/>
            <w:noProof/>
            <w:color w:val="FFFFFF" w:themeColor="background1"/>
            <w:sz w:val="18"/>
            <w:szCs w:val="18"/>
            <w:lang w:val="fr-SN"/>
          </w:rPr>
          <mc:AlternateContent>
            <mc:Choice Requires="wps">
              <w:drawing>
                <wp:anchor distT="0" distB="0" distL="114300" distR="114300" simplePos="0" relativeHeight="251661312" behindDoc="1" locked="0" layoutInCell="1" allowOverlap="1" wp14:anchorId="7696D604" wp14:editId="139D59C2">
                  <wp:simplePos x="0" y="0"/>
                  <wp:positionH relativeFrom="column">
                    <wp:posOffset>-384810</wp:posOffset>
                  </wp:positionH>
                  <wp:positionV relativeFrom="paragraph">
                    <wp:posOffset>-44450</wp:posOffset>
                  </wp:positionV>
                  <wp:extent cx="6842760" cy="281940"/>
                  <wp:effectExtent l="0" t="0" r="15240" b="10160"/>
                  <wp:wrapNone/>
                  <wp:docPr id="4" name="Rectangle 4"/>
                  <wp:cNvGraphicFramePr/>
                  <a:graphic xmlns:a="http://schemas.openxmlformats.org/drawingml/2006/main">
                    <a:graphicData uri="http://schemas.microsoft.com/office/word/2010/wordprocessingShape">
                      <wps:wsp>
                        <wps:cNvSpPr/>
                        <wps:spPr>
                          <a:xfrm>
                            <a:off x="0" y="0"/>
                            <a:ext cx="684276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8DE0F" id="Rectangle 4" o:spid="_x0000_s1026" style="position:absolute;margin-left:-30.3pt;margin-top:-3.5pt;width:538.8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" fillcolor="#4472c4 [3204]" strokecolor="#1f3763 [1604]" strokeweight="1pt"/>
              </w:pict>
            </mc:Fallback>
          </mc:AlternateContent>
        </w:r>
        <w:r w:rsidRPr="00684B93">
          <w:rPr>
            <w:b/>
            <w:bCs/>
            <w:color w:val="FFFFFF" w:themeColor="background1"/>
            <w:sz w:val="18"/>
            <w:szCs w:val="18"/>
            <w:lang w:val="fr-SN"/>
          </w:rPr>
          <w:t>KIX Afrique 21 – Formulaire de soumission de l’Appel à proposition sur des connaissances et innovations</w:t>
        </w:r>
        <w:r w:rsidRPr="00684B93">
          <w:rPr>
            <w:b/>
            <w:bCs/>
            <w:color w:val="FFFFFF" w:themeColor="background1"/>
            <w:sz w:val="20"/>
            <w:szCs w:val="20"/>
            <w:lang w:val="fr-SN"/>
          </w:rPr>
          <w:t xml:space="preserve"> – Sénégal  </w:t>
        </w:r>
        <w:r w:rsidRPr="00684B93">
          <w:rPr>
            <w:b/>
            <w:bCs/>
            <w:color w:val="FFFFFF" w:themeColor="background1"/>
            <w:lang w:val="fr-SN"/>
          </w:rPr>
          <w:t>-P</w:t>
        </w:r>
        <w:r w:rsidRPr="00684B93">
          <w:rPr>
            <w:b/>
            <w:bCs/>
            <w:color w:val="FFFFFF" w:themeColor="background1"/>
          </w:rPr>
          <w:fldChar w:fldCharType="begin"/>
        </w:r>
        <w:r w:rsidRPr="00684B93">
          <w:rPr>
            <w:b/>
            <w:bCs/>
            <w:color w:val="FFFFFF" w:themeColor="background1"/>
            <w:lang w:val="fr-SN"/>
          </w:rPr>
          <w:instrText>PAGE   \* MERGEFORMAT</w:instrText>
        </w:r>
        <w:r w:rsidRPr="00684B93">
          <w:rPr>
            <w:b/>
            <w:bCs/>
            <w:color w:val="FFFFFF" w:themeColor="background1"/>
          </w:rPr>
          <w:fldChar w:fldCharType="separate"/>
        </w:r>
        <w:r w:rsidRPr="001C002E">
          <w:rPr>
            <w:b/>
            <w:bCs/>
            <w:color w:val="FFFFFF" w:themeColor="background1"/>
            <w:lang w:val="fr-SN"/>
          </w:rPr>
          <w:t>1</w:t>
        </w:r>
        <w:r w:rsidRPr="00684B93">
          <w:rPr>
            <w:b/>
            <w:bCs/>
            <w:color w:val="FFFFFF" w:themeColor="background1"/>
          </w:rPr>
          <w:fldChar w:fldCharType="end"/>
        </w:r>
      </w:p>
    </w:sdtContent>
  </w:sdt>
  <w:p w14:paraId="4EF3E209" w14:textId="77777777" w:rsidR="001C516C" w:rsidRPr="00FB7023" w:rsidRDefault="002B38E0" w:rsidP="00854450">
    <w:pPr>
      <w:pStyle w:val="Pieddepage"/>
      <w:numPr>
        <w:ilvl w:val="0"/>
        <w:numId w:val="1"/>
      </w:numPr>
      <w:jc w:val="center"/>
      <w:rPr>
        <w:color w:val="7F7F7F"/>
      </w:rPr>
    </w:pPr>
    <w:r w:rsidRPr="00FB7023">
      <w:rPr>
        <w:color w:val="7F7F7F"/>
      </w:rPr>
      <w:fldChar w:fldCharType="begin"/>
    </w:r>
    <w:r w:rsidRPr="00FB7023">
      <w:rPr>
        <w:color w:val="7F7F7F"/>
      </w:rPr>
      <w:instrText xml:space="preserve"> PAGE   \* MERGEFORMAT </w:instrText>
    </w:r>
    <w:r w:rsidRPr="00FB7023">
      <w:rPr>
        <w:color w:val="7F7F7F"/>
      </w:rPr>
      <w:fldChar w:fldCharType="separate"/>
    </w:r>
    <w:r w:rsidR="00D7384C">
      <w:rPr>
        <w:noProof/>
        <w:color w:val="7F7F7F"/>
      </w:rPr>
      <w:t>2</w:t>
    </w:r>
    <w:r w:rsidRPr="00FB7023">
      <w:rPr>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684661183"/>
      <w:docPartObj>
        <w:docPartGallery w:val="Page Numbers (Bottom of Page)"/>
        <w:docPartUnique/>
      </w:docPartObj>
    </w:sdtPr>
    <w:sdtEndPr/>
    <w:sdtContent>
      <w:p w14:paraId="02712993" w14:textId="40EF5A1C" w:rsidR="00DC0027" w:rsidRPr="00684B93" w:rsidRDefault="00684B93" w:rsidP="00684B93">
        <w:pPr>
          <w:pStyle w:val="Pieddepage"/>
          <w:jc w:val="center"/>
          <w:rPr>
            <w:b/>
            <w:bCs/>
            <w:color w:val="FFFFFF" w:themeColor="background1"/>
            <w:lang w:val="fr-SN"/>
          </w:rPr>
        </w:pPr>
        <w:r>
          <w:rPr>
            <w:b/>
            <w:bCs/>
            <w:noProof/>
            <w:color w:val="FFFFFF" w:themeColor="background1"/>
            <w:sz w:val="18"/>
            <w:szCs w:val="18"/>
            <w:lang w:val="fr-SN"/>
          </w:rPr>
          <mc:AlternateContent>
            <mc:Choice Requires="wps">
              <w:drawing>
                <wp:anchor distT="0" distB="0" distL="114300" distR="114300" simplePos="0" relativeHeight="251659264" behindDoc="1" locked="0" layoutInCell="1" allowOverlap="1" wp14:anchorId="3960C701" wp14:editId="75539A8E">
                  <wp:simplePos x="0" y="0"/>
                  <wp:positionH relativeFrom="column">
                    <wp:posOffset>-384810</wp:posOffset>
                  </wp:positionH>
                  <wp:positionV relativeFrom="paragraph">
                    <wp:posOffset>-44450</wp:posOffset>
                  </wp:positionV>
                  <wp:extent cx="6842760" cy="281940"/>
                  <wp:effectExtent l="0" t="0" r="15240" b="10160"/>
                  <wp:wrapNone/>
                  <wp:docPr id="2" name="Rectangle 2"/>
                  <wp:cNvGraphicFramePr/>
                  <a:graphic xmlns:a="http://schemas.openxmlformats.org/drawingml/2006/main">
                    <a:graphicData uri="http://schemas.microsoft.com/office/word/2010/wordprocessingShape">
                      <wps:wsp>
                        <wps:cNvSpPr/>
                        <wps:spPr>
                          <a:xfrm>
                            <a:off x="0" y="0"/>
                            <a:ext cx="684276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2684" id="Rectangle 2" o:spid="_x0000_s1026" style="position:absolute;margin-left:-30.3pt;margin-top:-3.5pt;width:538.8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" fillcolor="#4472c4 [3204]" strokecolor="#1f3763 [1604]" strokeweight="1pt"/>
              </w:pict>
            </mc:Fallback>
          </mc:AlternateContent>
        </w:r>
        <w:r w:rsidRPr="00684B93">
          <w:rPr>
            <w:b/>
            <w:bCs/>
            <w:color w:val="FFFFFF" w:themeColor="background1"/>
            <w:sz w:val="18"/>
            <w:szCs w:val="18"/>
            <w:lang w:val="fr-SN"/>
          </w:rPr>
          <w:t>KIX Afrique 21 – Formulaire de soumission de l’Appel à proposition sur des connaissances et innovations</w:t>
        </w:r>
        <w:r w:rsidRPr="00684B93">
          <w:rPr>
            <w:b/>
            <w:bCs/>
            <w:color w:val="FFFFFF" w:themeColor="background1"/>
            <w:sz w:val="20"/>
            <w:szCs w:val="20"/>
            <w:lang w:val="fr-SN"/>
          </w:rPr>
          <w:t xml:space="preserve"> – Sénégal  </w:t>
        </w:r>
        <w:r w:rsidRPr="00684B93">
          <w:rPr>
            <w:b/>
            <w:bCs/>
            <w:color w:val="FFFFFF" w:themeColor="background1"/>
            <w:lang w:val="fr-SN"/>
          </w:rPr>
          <w:t>-P</w:t>
        </w:r>
        <w:r w:rsidR="002B38E0" w:rsidRPr="00684B93">
          <w:rPr>
            <w:b/>
            <w:bCs/>
            <w:color w:val="FFFFFF" w:themeColor="background1"/>
          </w:rPr>
          <w:fldChar w:fldCharType="begin"/>
        </w:r>
        <w:r w:rsidR="002B38E0" w:rsidRPr="00684B93">
          <w:rPr>
            <w:b/>
            <w:bCs/>
            <w:color w:val="FFFFFF" w:themeColor="background1"/>
            <w:lang w:val="fr-SN"/>
          </w:rPr>
          <w:instrText>PAGE   \* MERGEFORMAT</w:instrText>
        </w:r>
        <w:r w:rsidR="002B38E0" w:rsidRPr="00684B93">
          <w:rPr>
            <w:b/>
            <w:bCs/>
            <w:color w:val="FFFFFF" w:themeColor="background1"/>
          </w:rPr>
          <w:fldChar w:fldCharType="separate"/>
        </w:r>
        <w:r w:rsidR="005E0824" w:rsidRPr="00684B93">
          <w:rPr>
            <w:b/>
            <w:bCs/>
            <w:noProof/>
            <w:color w:val="FFFFFF" w:themeColor="background1"/>
            <w:lang w:val="fr-FR"/>
          </w:rPr>
          <w:t>1</w:t>
        </w:r>
        <w:r w:rsidR="002B38E0" w:rsidRPr="00684B93">
          <w:rPr>
            <w:b/>
            <w:bCs/>
            <w:color w:val="FFFFFF" w:themeColor="background1"/>
          </w:rPr>
          <w:fldChar w:fldCharType="end"/>
        </w:r>
      </w:p>
    </w:sdtContent>
  </w:sdt>
  <w:p w14:paraId="4A54A32D" w14:textId="77777777" w:rsidR="001C516C" w:rsidRPr="00684B93" w:rsidRDefault="00FB3D61" w:rsidP="00864D25">
    <w:pPr>
      <w:pStyle w:val="Pieddepage"/>
      <w:jc w:val="center"/>
      <w:rPr>
        <w:lang w:val="fr-S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D76A" w14:textId="77777777" w:rsidR="00FB3D61" w:rsidRDefault="00FB3D61">
      <w:pPr>
        <w:spacing w:after="0" w:line="240" w:lineRule="auto"/>
      </w:pPr>
      <w:r>
        <w:separator/>
      </w:r>
    </w:p>
  </w:footnote>
  <w:footnote w:type="continuationSeparator" w:id="0">
    <w:p w14:paraId="42F9C4BE" w14:textId="77777777" w:rsidR="00FB3D61" w:rsidRDefault="00FB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70E"/>
    <w:multiLevelType w:val="hybridMultilevel"/>
    <w:tmpl w:val="B55C05D6"/>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0B076C"/>
    <w:multiLevelType w:val="hybridMultilevel"/>
    <w:tmpl w:val="916099D6"/>
    <w:lvl w:ilvl="0" w:tplc="CBE210C4">
      <w:numFmt w:val="bullet"/>
      <w:lvlText w:val="-"/>
      <w:lvlJc w:val="left"/>
      <w:pPr>
        <w:ind w:left="1041" w:hanging="360"/>
      </w:pPr>
      <w:rPr>
        <w:rFonts w:ascii="Calibri" w:eastAsiaTheme="minorHAnsi" w:hAnsi="Calibri" w:cs="Calibri" w:hint="default"/>
      </w:rPr>
    </w:lvl>
    <w:lvl w:ilvl="1" w:tplc="040C0003" w:tentative="1">
      <w:start w:val="1"/>
      <w:numFmt w:val="bullet"/>
      <w:lvlText w:val="o"/>
      <w:lvlJc w:val="left"/>
      <w:pPr>
        <w:ind w:left="1761" w:hanging="360"/>
      </w:pPr>
      <w:rPr>
        <w:rFonts w:ascii="Courier New" w:hAnsi="Courier New" w:cs="Courier New" w:hint="default"/>
      </w:rPr>
    </w:lvl>
    <w:lvl w:ilvl="2" w:tplc="040C0005" w:tentative="1">
      <w:start w:val="1"/>
      <w:numFmt w:val="bullet"/>
      <w:lvlText w:val=""/>
      <w:lvlJc w:val="left"/>
      <w:pPr>
        <w:ind w:left="2481" w:hanging="360"/>
      </w:pPr>
      <w:rPr>
        <w:rFonts w:ascii="Wingdings" w:hAnsi="Wingdings" w:hint="default"/>
      </w:rPr>
    </w:lvl>
    <w:lvl w:ilvl="3" w:tplc="040C0001" w:tentative="1">
      <w:start w:val="1"/>
      <w:numFmt w:val="bullet"/>
      <w:lvlText w:val=""/>
      <w:lvlJc w:val="left"/>
      <w:pPr>
        <w:ind w:left="3201" w:hanging="360"/>
      </w:pPr>
      <w:rPr>
        <w:rFonts w:ascii="Symbol" w:hAnsi="Symbol" w:hint="default"/>
      </w:rPr>
    </w:lvl>
    <w:lvl w:ilvl="4" w:tplc="040C0003" w:tentative="1">
      <w:start w:val="1"/>
      <w:numFmt w:val="bullet"/>
      <w:lvlText w:val="o"/>
      <w:lvlJc w:val="left"/>
      <w:pPr>
        <w:ind w:left="3921" w:hanging="360"/>
      </w:pPr>
      <w:rPr>
        <w:rFonts w:ascii="Courier New" w:hAnsi="Courier New" w:cs="Courier New" w:hint="default"/>
      </w:rPr>
    </w:lvl>
    <w:lvl w:ilvl="5" w:tplc="040C0005" w:tentative="1">
      <w:start w:val="1"/>
      <w:numFmt w:val="bullet"/>
      <w:lvlText w:val=""/>
      <w:lvlJc w:val="left"/>
      <w:pPr>
        <w:ind w:left="4641" w:hanging="360"/>
      </w:pPr>
      <w:rPr>
        <w:rFonts w:ascii="Wingdings" w:hAnsi="Wingdings" w:hint="default"/>
      </w:rPr>
    </w:lvl>
    <w:lvl w:ilvl="6" w:tplc="040C0001" w:tentative="1">
      <w:start w:val="1"/>
      <w:numFmt w:val="bullet"/>
      <w:lvlText w:val=""/>
      <w:lvlJc w:val="left"/>
      <w:pPr>
        <w:ind w:left="5361" w:hanging="360"/>
      </w:pPr>
      <w:rPr>
        <w:rFonts w:ascii="Symbol" w:hAnsi="Symbol" w:hint="default"/>
      </w:rPr>
    </w:lvl>
    <w:lvl w:ilvl="7" w:tplc="040C0003" w:tentative="1">
      <w:start w:val="1"/>
      <w:numFmt w:val="bullet"/>
      <w:lvlText w:val="o"/>
      <w:lvlJc w:val="left"/>
      <w:pPr>
        <w:ind w:left="6081" w:hanging="360"/>
      </w:pPr>
      <w:rPr>
        <w:rFonts w:ascii="Courier New" w:hAnsi="Courier New" w:cs="Courier New" w:hint="default"/>
      </w:rPr>
    </w:lvl>
    <w:lvl w:ilvl="8" w:tplc="040C0005" w:tentative="1">
      <w:start w:val="1"/>
      <w:numFmt w:val="bullet"/>
      <w:lvlText w:val=""/>
      <w:lvlJc w:val="left"/>
      <w:pPr>
        <w:ind w:left="6801" w:hanging="360"/>
      </w:pPr>
      <w:rPr>
        <w:rFonts w:ascii="Wingdings" w:hAnsi="Wingdings" w:hint="default"/>
      </w:rPr>
    </w:lvl>
  </w:abstractNum>
  <w:abstractNum w:abstractNumId="2" w15:restartNumberingAfterBreak="0">
    <w:nsid w:val="10C511DA"/>
    <w:multiLevelType w:val="hybridMultilevel"/>
    <w:tmpl w:val="17B6063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F1826"/>
    <w:multiLevelType w:val="hybridMultilevel"/>
    <w:tmpl w:val="BCB03A76"/>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FA2262"/>
    <w:multiLevelType w:val="hybridMultilevel"/>
    <w:tmpl w:val="57D8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7308C"/>
    <w:multiLevelType w:val="hybridMultilevel"/>
    <w:tmpl w:val="272E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FA0"/>
    <w:multiLevelType w:val="hybridMultilevel"/>
    <w:tmpl w:val="0E44A53C"/>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AA8449A"/>
    <w:multiLevelType w:val="hybridMultilevel"/>
    <w:tmpl w:val="F38C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83071"/>
    <w:multiLevelType w:val="hybridMultilevel"/>
    <w:tmpl w:val="E2D4748A"/>
    <w:lvl w:ilvl="0" w:tplc="CBE21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5A00"/>
    <w:multiLevelType w:val="hybridMultilevel"/>
    <w:tmpl w:val="162E2C80"/>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B5D56D5"/>
    <w:multiLevelType w:val="hybridMultilevel"/>
    <w:tmpl w:val="0446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7510"/>
    <w:multiLevelType w:val="hybridMultilevel"/>
    <w:tmpl w:val="D478B20C"/>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FE2D03"/>
    <w:multiLevelType w:val="hybridMultilevel"/>
    <w:tmpl w:val="1AA8E4E2"/>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6C02D08"/>
    <w:multiLevelType w:val="hybridMultilevel"/>
    <w:tmpl w:val="91F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643CA"/>
    <w:multiLevelType w:val="hybridMultilevel"/>
    <w:tmpl w:val="D19CC5C8"/>
    <w:lvl w:ilvl="0" w:tplc="CBE210C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0B7EA6"/>
    <w:multiLevelType w:val="hybridMultilevel"/>
    <w:tmpl w:val="E364035E"/>
    <w:lvl w:ilvl="0" w:tplc="C2A85A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7329E"/>
    <w:multiLevelType w:val="hybridMultilevel"/>
    <w:tmpl w:val="0A827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2E5051"/>
    <w:multiLevelType w:val="hybridMultilevel"/>
    <w:tmpl w:val="10E4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0537F"/>
    <w:multiLevelType w:val="hybridMultilevel"/>
    <w:tmpl w:val="EDDCAA4E"/>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70B64E8"/>
    <w:multiLevelType w:val="hybridMultilevel"/>
    <w:tmpl w:val="7B8C11C8"/>
    <w:lvl w:ilvl="0" w:tplc="CBE210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CF5DCA"/>
    <w:multiLevelType w:val="hybridMultilevel"/>
    <w:tmpl w:val="B0F4337A"/>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CFC51BA"/>
    <w:multiLevelType w:val="hybridMultilevel"/>
    <w:tmpl w:val="7B1C64A0"/>
    <w:lvl w:ilvl="0" w:tplc="202A6B9A">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15:restartNumberingAfterBreak="0">
    <w:nsid w:val="7A3B0B01"/>
    <w:multiLevelType w:val="hybridMultilevel"/>
    <w:tmpl w:val="95C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22"/>
  </w:num>
  <w:num w:numId="5">
    <w:abstractNumId w:val="8"/>
  </w:num>
  <w:num w:numId="6">
    <w:abstractNumId w:val="4"/>
  </w:num>
  <w:num w:numId="7">
    <w:abstractNumId w:val="5"/>
  </w:num>
  <w:num w:numId="8">
    <w:abstractNumId w:val="17"/>
  </w:num>
  <w:num w:numId="9">
    <w:abstractNumId w:val="7"/>
  </w:num>
  <w:num w:numId="10">
    <w:abstractNumId w:val="16"/>
  </w:num>
  <w:num w:numId="11">
    <w:abstractNumId w:val="19"/>
  </w:num>
  <w:num w:numId="12">
    <w:abstractNumId w:val="3"/>
  </w:num>
  <w:num w:numId="13">
    <w:abstractNumId w:val="11"/>
  </w:num>
  <w:num w:numId="14">
    <w:abstractNumId w:val="14"/>
  </w:num>
  <w:num w:numId="15">
    <w:abstractNumId w:val="15"/>
  </w:num>
  <w:num w:numId="16">
    <w:abstractNumId w:val="1"/>
  </w:num>
  <w:num w:numId="17">
    <w:abstractNumId w:val="0"/>
  </w:num>
  <w:num w:numId="18">
    <w:abstractNumId w:val="9"/>
  </w:num>
  <w:num w:numId="19">
    <w:abstractNumId w:val="12"/>
  </w:num>
  <w:num w:numId="20">
    <w:abstractNumId w:val="6"/>
  </w:num>
  <w:num w:numId="21">
    <w:abstractNumId w:val="18"/>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E0"/>
    <w:rsid w:val="00161E07"/>
    <w:rsid w:val="001C002E"/>
    <w:rsid w:val="001F3FBD"/>
    <w:rsid w:val="00255219"/>
    <w:rsid w:val="002B38E0"/>
    <w:rsid w:val="00301030"/>
    <w:rsid w:val="00432B0D"/>
    <w:rsid w:val="00504B1F"/>
    <w:rsid w:val="005E0824"/>
    <w:rsid w:val="005E6D12"/>
    <w:rsid w:val="005F7DED"/>
    <w:rsid w:val="00622FFC"/>
    <w:rsid w:val="00664C63"/>
    <w:rsid w:val="00673E2A"/>
    <w:rsid w:val="00675796"/>
    <w:rsid w:val="00684B93"/>
    <w:rsid w:val="006B2E70"/>
    <w:rsid w:val="006B6C8A"/>
    <w:rsid w:val="00704123"/>
    <w:rsid w:val="00756676"/>
    <w:rsid w:val="00850BB7"/>
    <w:rsid w:val="00852DEC"/>
    <w:rsid w:val="008F61F6"/>
    <w:rsid w:val="00940326"/>
    <w:rsid w:val="00A10350"/>
    <w:rsid w:val="00A20A20"/>
    <w:rsid w:val="00B0420C"/>
    <w:rsid w:val="00B13665"/>
    <w:rsid w:val="00B90915"/>
    <w:rsid w:val="00B96C3E"/>
    <w:rsid w:val="00C11D1F"/>
    <w:rsid w:val="00D7384C"/>
    <w:rsid w:val="00DA3DD1"/>
    <w:rsid w:val="00DA7D37"/>
    <w:rsid w:val="00DB78CA"/>
    <w:rsid w:val="00DE0096"/>
    <w:rsid w:val="00DE1C98"/>
    <w:rsid w:val="00E13586"/>
    <w:rsid w:val="00E511CC"/>
    <w:rsid w:val="00E5510E"/>
    <w:rsid w:val="00E71A9E"/>
    <w:rsid w:val="00EA354A"/>
    <w:rsid w:val="00EE7EB5"/>
    <w:rsid w:val="00F14743"/>
    <w:rsid w:val="00F477E8"/>
    <w:rsid w:val="00F94FC2"/>
    <w:rsid w:val="00FB3D61"/>
    <w:rsid w:val="00FC50DB"/>
    <w:rsid w:val="00FF0C9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8C03"/>
  <w15:chartTrackingRefBased/>
  <w15:docId w15:val="{3B6E0AEE-958D-4CE5-B4A4-019A133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E0"/>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B38E0"/>
    <w:pPr>
      <w:tabs>
        <w:tab w:val="center" w:pos="4680"/>
        <w:tab w:val="right" w:pos="9360"/>
      </w:tabs>
    </w:pPr>
  </w:style>
  <w:style w:type="character" w:customStyle="1" w:styleId="PieddepageCar">
    <w:name w:val="Pied de page Car"/>
    <w:basedOn w:val="Policepardfaut"/>
    <w:link w:val="Pieddepage"/>
    <w:uiPriority w:val="99"/>
    <w:rsid w:val="002B38E0"/>
    <w:rPr>
      <w:rFonts w:ascii="Calibri" w:eastAsia="Calibri" w:hAnsi="Calibri" w:cs="Times New Roman"/>
      <w:lang w:val="en-US"/>
    </w:rPr>
  </w:style>
  <w:style w:type="table" w:styleId="Grilledutableau">
    <w:name w:val="Table Grid"/>
    <w:basedOn w:val="TableauNormal"/>
    <w:uiPriority w:val="59"/>
    <w:rsid w:val="002B38E0"/>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B38E0"/>
    <w:pPr>
      <w:ind w:left="720"/>
      <w:contextualSpacing/>
    </w:pPr>
  </w:style>
  <w:style w:type="character" w:styleId="Marquedecommentaire">
    <w:name w:val="annotation reference"/>
    <w:basedOn w:val="Policepardfaut"/>
    <w:uiPriority w:val="99"/>
    <w:semiHidden/>
    <w:unhideWhenUsed/>
    <w:rsid w:val="002B38E0"/>
    <w:rPr>
      <w:sz w:val="16"/>
      <w:szCs w:val="16"/>
    </w:rPr>
  </w:style>
  <w:style w:type="paragraph" w:styleId="Commentaire">
    <w:name w:val="annotation text"/>
    <w:basedOn w:val="Normal"/>
    <w:link w:val="CommentaireCar"/>
    <w:uiPriority w:val="99"/>
    <w:semiHidden/>
    <w:unhideWhenUsed/>
    <w:rsid w:val="002B38E0"/>
    <w:pPr>
      <w:spacing w:line="240" w:lineRule="auto"/>
    </w:pPr>
    <w:rPr>
      <w:sz w:val="20"/>
      <w:szCs w:val="20"/>
    </w:rPr>
  </w:style>
  <w:style w:type="character" w:customStyle="1" w:styleId="CommentaireCar">
    <w:name w:val="Commentaire Car"/>
    <w:basedOn w:val="Policepardfaut"/>
    <w:link w:val="Commentaire"/>
    <w:uiPriority w:val="99"/>
    <w:semiHidden/>
    <w:rsid w:val="002B38E0"/>
    <w:rPr>
      <w:rFonts w:ascii="Calibri" w:eastAsia="Calibri" w:hAnsi="Calibri" w:cs="Times New Roman"/>
      <w:sz w:val="20"/>
      <w:szCs w:val="20"/>
      <w:lang w:val="en-US"/>
    </w:rPr>
  </w:style>
  <w:style w:type="paragraph" w:styleId="En-tte">
    <w:name w:val="header"/>
    <w:basedOn w:val="Normal"/>
    <w:link w:val="En-tteCar"/>
    <w:uiPriority w:val="99"/>
    <w:unhideWhenUsed/>
    <w:rsid w:val="00F14743"/>
    <w:pPr>
      <w:tabs>
        <w:tab w:val="center" w:pos="4536"/>
        <w:tab w:val="right" w:pos="9072"/>
      </w:tabs>
      <w:spacing w:after="0" w:line="240" w:lineRule="auto"/>
    </w:pPr>
  </w:style>
  <w:style w:type="character" w:customStyle="1" w:styleId="En-tteCar">
    <w:name w:val="En-tête Car"/>
    <w:basedOn w:val="Policepardfaut"/>
    <w:link w:val="En-tte"/>
    <w:uiPriority w:val="99"/>
    <w:rsid w:val="00F14743"/>
    <w:rPr>
      <w:rFonts w:ascii="Calibri" w:eastAsia="Calibri" w:hAnsi="Calibri" w:cs="Times New Roman"/>
      <w:lang w:val="en-US"/>
    </w:rPr>
  </w:style>
  <w:style w:type="character" w:styleId="Lienhypertexte">
    <w:name w:val="Hyperlink"/>
    <w:basedOn w:val="Policepardfaut"/>
    <w:uiPriority w:val="99"/>
    <w:unhideWhenUsed/>
    <w:rsid w:val="00EA354A"/>
    <w:rPr>
      <w:color w:val="0000FF"/>
      <w:u w:val="single"/>
    </w:rPr>
  </w:style>
  <w:style w:type="character" w:styleId="Mentionnonrsolue">
    <w:name w:val="Unresolved Mention"/>
    <w:basedOn w:val="Policepardfaut"/>
    <w:uiPriority w:val="99"/>
    <w:semiHidden/>
    <w:unhideWhenUsed/>
    <w:rsid w:val="00EA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811">
      <w:bodyDiv w:val="1"/>
      <w:marLeft w:val="0"/>
      <w:marRight w:val="0"/>
      <w:marTop w:val="0"/>
      <w:marBottom w:val="0"/>
      <w:divBdr>
        <w:top w:val="none" w:sz="0" w:space="0" w:color="auto"/>
        <w:left w:val="none" w:sz="0" w:space="0" w:color="auto"/>
        <w:bottom w:val="none" w:sz="0" w:space="0" w:color="auto"/>
        <w:right w:val="none" w:sz="0" w:space="0" w:color="auto"/>
      </w:divBdr>
      <w:divsChild>
        <w:div w:id="163135100">
          <w:marLeft w:val="0"/>
          <w:marRight w:val="0"/>
          <w:marTop w:val="0"/>
          <w:marBottom w:val="0"/>
          <w:divBdr>
            <w:top w:val="none" w:sz="0" w:space="0" w:color="auto"/>
            <w:left w:val="none" w:sz="0" w:space="0" w:color="auto"/>
            <w:bottom w:val="none" w:sz="0" w:space="0" w:color="auto"/>
            <w:right w:val="none" w:sz="0" w:space="0" w:color="auto"/>
          </w:divBdr>
          <w:divsChild>
            <w:div w:id="1440569344">
              <w:marLeft w:val="0"/>
              <w:marRight w:val="0"/>
              <w:marTop w:val="0"/>
              <w:marBottom w:val="0"/>
              <w:divBdr>
                <w:top w:val="none" w:sz="0" w:space="0" w:color="auto"/>
                <w:left w:val="none" w:sz="0" w:space="0" w:color="auto"/>
                <w:bottom w:val="none" w:sz="0" w:space="0" w:color="auto"/>
                <w:right w:val="none" w:sz="0" w:space="0" w:color="auto"/>
              </w:divBdr>
            </w:div>
          </w:divsChild>
        </w:div>
        <w:div w:id="740174865">
          <w:marLeft w:val="0"/>
          <w:marRight w:val="0"/>
          <w:marTop w:val="180"/>
          <w:marBottom w:val="0"/>
          <w:divBdr>
            <w:top w:val="none" w:sz="0" w:space="0" w:color="auto"/>
            <w:left w:val="none" w:sz="0" w:space="0" w:color="auto"/>
            <w:bottom w:val="none" w:sz="0" w:space="0" w:color="auto"/>
            <w:right w:val="none" w:sz="0" w:space="0" w:color="auto"/>
          </w:divBdr>
        </w:div>
      </w:divsChild>
    </w:div>
    <w:div w:id="1500849730">
      <w:bodyDiv w:val="1"/>
      <w:marLeft w:val="0"/>
      <w:marRight w:val="0"/>
      <w:marTop w:val="0"/>
      <w:marBottom w:val="0"/>
      <w:divBdr>
        <w:top w:val="none" w:sz="0" w:space="0" w:color="auto"/>
        <w:left w:val="none" w:sz="0" w:space="0" w:color="auto"/>
        <w:bottom w:val="none" w:sz="0" w:space="0" w:color="auto"/>
        <w:right w:val="none" w:sz="0" w:space="0" w:color="auto"/>
      </w:divBdr>
      <w:divsChild>
        <w:div w:id="1693067518">
          <w:marLeft w:val="0"/>
          <w:marRight w:val="0"/>
          <w:marTop w:val="0"/>
          <w:marBottom w:val="0"/>
          <w:divBdr>
            <w:top w:val="none" w:sz="0" w:space="0" w:color="auto"/>
            <w:left w:val="none" w:sz="0" w:space="0" w:color="auto"/>
            <w:bottom w:val="none" w:sz="0" w:space="0" w:color="auto"/>
            <w:right w:val="none" w:sz="0" w:space="0" w:color="auto"/>
          </w:divBdr>
          <w:divsChild>
            <w:div w:id="1918588093">
              <w:marLeft w:val="0"/>
              <w:marRight w:val="0"/>
              <w:marTop w:val="0"/>
              <w:marBottom w:val="0"/>
              <w:divBdr>
                <w:top w:val="none" w:sz="0" w:space="0" w:color="auto"/>
                <w:left w:val="none" w:sz="0" w:space="0" w:color="auto"/>
                <w:bottom w:val="none" w:sz="0" w:space="0" w:color="auto"/>
                <w:right w:val="none" w:sz="0" w:space="0" w:color="auto"/>
              </w:divBdr>
            </w:div>
          </w:divsChild>
        </w:div>
        <w:div w:id="62419368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uettesow.diaw@education.s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brahimaamadou.ly@education.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937</Words>
  <Characters>5158</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maguettesow diaw</dc:creator>
  <cp:keywords/>
  <dc:description/>
  <cp:lastModifiedBy>Microsoft Office User</cp:lastModifiedBy>
  <cp:revision>11</cp:revision>
  <dcterms:created xsi:type="dcterms:W3CDTF">2022-01-03T02:51:00Z</dcterms:created>
  <dcterms:modified xsi:type="dcterms:W3CDTF">2022-01-05T16:08:00Z</dcterms:modified>
</cp:coreProperties>
</file>